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4873451"/>
    <w:bookmarkStart w:id="1" w:name="_Toc473797916"/>
    <w:bookmarkStart w:id="2" w:name="_Toc494182758"/>
    <w:p w14:paraId="0AED3059" w14:textId="31FFCE3E" w:rsidR="00A97ACD" w:rsidRPr="00325F81" w:rsidRDefault="003F3B8F" w:rsidP="00A97ACD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3E694" wp14:editId="7566D1D2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586800"/>
                <wp:effectExtent l="0" t="0" r="825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5868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5D4C" id="Rectangle 13" o:spid="_x0000_s1026" style="position:absolute;margin-left:0;margin-top:35.45pt;width:540.85pt;height:46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" fillcolor="#1f3671" stroked="f" strokeweight="1pt">
                <w10:wrap anchorx="margin" anchory="page"/>
              </v:rect>
            </w:pict>
          </mc:Fallback>
        </mc:AlternateContent>
      </w:r>
    </w:p>
    <w:p w14:paraId="48647E44" w14:textId="77777777" w:rsidR="00A97ACD" w:rsidRPr="00325F81" w:rsidRDefault="00A97ACD" w:rsidP="00053F00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52ED3B68" wp14:editId="53F831F9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575547" cy="802535"/>
            <wp:effectExtent l="0" t="0" r="5715" b="0"/>
            <wp:wrapNone/>
            <wp:docPr id="15" name="Picture 1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CD42D" w14:textId="77777777" w:rsidR="00A97ACD" w:rsidRDefault="00A97ACD" w:rsidP="00A97ACD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</w:p>
    <w:p w14:paraId="68749FDB" w14:textId="77777777" w:rsidR="00A97ACD" w:rsidRDefault="00A97ACD" w:rsidP="00053F00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>Standard Procurement Documents</w:t>
      </w:r>
    </w:p>
    <w:p w14:paraId="5D2588C5" w14:textId="77777777" w:rsidR="00A97ACD" w:rsidRDefault="00A97ACD" w:rsidP="00053F00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0037B59E" w14:textId="26364476" w:rsidR="0003343A" w:rsidRDefault="0003343A" w:rsidP="00053F00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F684AFC" w14:textId="77777777" w:rsidR="00FA1F11" w:rsidRDefault="0003343A" w:rsidP="00053F00">
      <w:pPr>
        <w:rPr>
          <w:rFonts w:ascii="Arial" w:hAnsi="Arial" w:cs="Arial"/>
          <w:color w:val="000000" w:themeColor="text1"/>
          <w:sz w:val="32"/>
          <w:szCs w:val="32"/>
        </w:rPr>
        <w:sectPr w:rsidR="00FA1F11" w:rsidSect="00F568AC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20"/>
          <w:pgMar w:top="2347" w:right="964" w:bottom="1440" w:left="1015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743F20E6" w14:textId="46D88811" w:rsidR="0003343A" w:rsidRDefault="0050737A" w:rsidP="0003343A">
      <w:pPr>
        <w:rPr>
          <w:rFonts w:ascii="Arial" w:hAnsi="Arial" w:cs="Arial"/>
          <w:color w:val="000000" w:themeColor="text1"/>
          <w:sz w:val="32"/>
          <w:szCs w:val="32"/>
        </w:rPr>
      </w:pPr>
      <w:r w:rsidRPr="00325F81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8DC19" wp14:editId="6913413A">
                <wp:simplePos x="0" y="0"/>
                <wp:positionH relativeFrom="margin">
                  <wp:align>center</wp:align>
                </wp:positionH>
                <wp:positionV relativeFrom="page">
                  <wp:posOffset>450215</wp:posOffset>
                </wp:positionV>
                <wp:extent cx="6868800" cy="586800"/>
                <wp:effectExtent l="0" t="0" r="825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5868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EA23" id="Rectangle 4" o:spid="_x0000_s1026" style="position:absolute;margin-left:0;margin-top:35.45pt;width:540.85pt;height:46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" fillcolor="#1f3671" stroked="f" strokeweight="1pt">
                <w10:wrap anchorx="margin" anchory="page"/>
              </v:rect>
            </w:pict>
          </mc:Fallback>
        </mc:AlternateContent>
      </w:r>
    </w:p>
    <w:p w14:paraId="7B3BFF37" w14:textId="140E019C" w:rsidR="0088291A" w:rsidRPr="0088291A" w:rsidRDefault="007C7368" w:rsidP="0049082B">
      <w:pPr>
        <w:pStyle w:val="SectionXHeading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B91AB1B" wp14:editId="253ADB6D">
            <wp:simplePos x="0" y="0"/>
            <wp:positionH relativeFrom="margin">
              <wp:align>center</wp:align>
            </wp:positionH>
            <wp:positionV relativeFrom="paragraph">
              <wp:posOffset>319779</wp:posOffset>
            </wp:positionV>
            <wp:extent cx="1575547" cy="802535"/>
            <wp:effectExtent l="0" t="0" r="5715" b="0"/>
            <wp:wrapNone/>
            <wp:docPr id="14" name="Picture 1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BBAE6" w14:textId="4827B859" w:rsidR="008D2290" w:rsidRDefault="008D2290" w:rsidP="000C2826">
      <w:pPr>
        <w:pStyle w:val="SectionXHeading"/>
        <w:spacing w:line="100" w:lineRule="exact"/>
        <w:rPr>
          <w:rFonts w:ascii="Arial" w:hAnsi="Arial" w:cs="Arial"/>
          <w:sz w:val="96"/>
          <w:szCs w:val="96"/>
        </w:rPr>
      </w:pPr>
    </w:p>
    <w:p w14:paraId="2BB61667" w14:textId="4866838B" w:rsidR="008D2290" w:rsidRDefault="008D2290" w:rsidP="000C2826">
      <w:pPr>
        <w:pStyle w:val="SectionXHeading"/>
        <w:spacing w:line="100" w:lineRule="exact"/>
        <w:rPr>
          <w:rFonts w:ascii="Arial" w:hAnsi="Arial" w:cs="Arial"/>
          <w:sz w:val="96"/>
          <w:szCs w:val="96"/>
        </w:rPr>
      </w:pPr>
    </w:p>
    <w:p w14:paraId="76D3A872" w14:textId="37B0FB36" w:rsidR="00217D18" w:rsidRDefault="00217D18" w:rsidP="00547B0D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1BA2093B" w14:textId="77777777" w:rsidR="002F2F11" w:rsidRDefault="002F2F11" w:rsidP="00547B0D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5753599D" w14:textId="54C201C3" w:rsidR="00BD04A4" w:rsidRDefault="00BD04A4" w:rsidP="00370C9C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8F1365">
        <w:rPr>
          <w:rFonts w:ascii="Arial" w:hAnsi="Arial" w:cs="Arial"/>
          <w:sz w:val="96"/>
          <w:szCs w:val="96"/>
        </w:rPr>
        <w:t>Notice of Intent</w:t>
      </w:r>
      <w:r w:rsidR="008F04D7">
        <w:rPr>
          <w:rFonts w:ascii="Arial" w:hAnsi="Arial" w:cs="Arial"/>
          <w:sz w:val="96"/>
          <w:szCs w:val="96"/>
        </w:rPr>
        <w:br/>
      </w:r>
      <w:r w:rsidRPr="008F1365">
        <w:rPr>
          <w:rFonts w:ascii="Arial" w:hAnsi="Arial" w:cs="Arial"/>
          <w:sz w:val="96"/>
          <w:szCs w:val="96"/>
        </w:rPr>
        <w:t>to Award</w:t>
      </w:r>
    </w:p>
    <w:p w14:paraId="50A53A82" w14:textId="388A6E8A" w:rsidR="003C26FA" w:rsidRDefault="003C26FA" w:rsidP="00BD04A4">
      <w:pPr>
        <w:pStyle w:val="SectionXHeading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</w:p>
    <w:p w14:paraId="31BF66F8" w14:textId="11C23440" w:rsidR="00062EBD" w:rsidRDefault="00062EBD" w:rsidP="00BD04A4">
      <w:pPr>
        <w:pStyle w:val="SectionXHeading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</w:p>
    <w:p w14:paraId="3F0E2F38" w14:textId="77777777" w:rsidR="00062EBD" w:rsidRPr="00A547D1" w:rsidRDefault="00062EBD" w:rsidP="00062EBD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A547D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1</w:t>
      </w:r>
      <w:r w:rsidRPr="00A547D1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47D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Edition</w:t>
      </w:r>
    </w:p>
    <w:p w14:paraId="1E366078" w14:textId="77777777" w:rsidR="00062EBD" w:rsidRPr="00A547D1" w:rsidRDefault="00062EBD" w:rsidP="00062EBD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271FAF5E" w14:textId="16A0ABD1" w:rsidR="00062EBD" w:rsidRDefault="00B87F11" w:rsidP="00062EB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December</w:t>
      </w:r>
      <w:r w:rsidR="00062EBD" w:rsidRPr="00B61AB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2020</w:t>
      </w:r>
    </w:p>
    <w:p w14:paraId="625B3624" w14:textId="77777777" w:rsidR="00062EBD" w:rsidRDefault="00062EBD" w:rsidP="00BD04A4">
      <w:pPr>
        <w:pStyle w:val="SectionXHeading"/>
        <w:rPr>
          <w:rFonts w:ascii="Arial" w:hAnsi="Arial" w:cs="Arial"/>
          <w:b w:val="0"/>
          <w:bCs/>
          <w:color w:val="000000" w:themeColor="text1"/>
          <w:sz w:val="26"/>
          <w:szCs w:val="26"/>
        </w:rPr>
      </w:pPr>
    </w:p>
    <w:p w14:paraId="6E361E1A" w14:textId="77777777" w:rsidR="00062EBD" w:rsidRDefault="00062EBD" w:rsidP="00C96F38">
      <w:pPr>
        <w:spacing w:before="240" w:line="300" w:lineRule="exact"/>
        <w:ind w:right="-2"/>
        <w:rPr>
          <w:rFonts w:ascii="Arial" w:hAnsi="Arial" w:cs="Arial"/>
          <w:bCs/>
          <w:i/>
          <w:iCs/>
          <w:color w:val="000000" w:themeColor="text1"/>
        </w:rPr>
      </w:pPr>
    </w:p>
    <w:p w14:paraId="3D311EFF" w14:textId="008A44FA" w:rsidR="006C3AD1" w:rsidRPr="00150F67" w:rsidRDefault="00C96F38" w:rsidP="00C96F38">
      <w:pPr>
        <w:spacing w:before="240" w:line="300" w:lineRule="exact"/>
        <w:ind w:right="-2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i/>
          <w:iCs/>
          <w:color w:val="000000" w:themeColor="text1"/>
        </w:rPr>
        <w:t>This n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otice of </w:t>
      </w:r>
      <w:r>
        <w:rPr>
          <w:rFonts w:ascii="Arial" w:hAnsi="Arial" w:cs="Arial"/>
          <w:bCs/>
          <w:i/>
          <w:iCs/>
          <w:color w:val="000000" w:themeColor="text1"/>
        </w:rPr>
        <w:t>i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ntent to </w:t>
      </w:r>
      <w:r>
        <w:rPr>
          <w:rFonts w:ascii="Arial" w:hAnsi="Arial" w:cs="Arial"/>
          <w:bCs/>
          <w:i/>
          <w:iCs/>
          <w:color w:val="000000" w:themeColor="text1"/>
        </w:rPr>
        <w:t>a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ward (NOITA) shall be sent to each </w:t>
      </w:r>
      <w:r>
        <w:rPr>
          <w:rFonts w:ascii="Arial" w:hAnsi="Arial" w:cs="Arial"/>
          <w:bCs/>
          <w:i/>
          <w:iCs/>
          <w:color w:val="000000" w:themeColor="text1"/>
        </w:rPr>
        <w:t>b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idder that submitted a </w:t>
      </w:r>
      <w:r>
        <w:rPr>
          <w:rFonts w:ascii="Arial" w:hAnsi="Arial" w:cs="Arial"/>
          <w:bCs/>
          <w:i/>
          <w:iCs/>
          <w:color w:val="000000" w:themeColor="text1"/>
        </w:rPr>
        <w:t>b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>id</w:t>
      </w:r>
      <w:r w:rsidR="00727A67" w:rsidRPr="00150F6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and shall be addressed to the </w:t>
      </w:r>
      <w:r>
        <w:rPr>
          <w:rFonts w:ascii="Arial" w:hAnsi="Arial" w:cs="Arial"/>
          <w:bCs/>
          <w:i/>
          <w:iCs/>
          <w:color w:val="000000" w:themeColor="text1"/>
        </w:rPr>
        <w:t>a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uthorized </w:t>
      </w:r>
      <w:r>
        <w:rPr>
          <w:rFonts w:ascii="Arial" w:hAnsi="Arial" w:cs="Arial"/>
          <w:bCs/>
          <w:i/>
          <w:iCs/>
          <w:color w:val="000000" w:themeColor="text1"/>
        </w:rPr>
        <w:t>r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epresentative as stated in the </w:t>
      </w:r>
      <w:r>
        <w:rPr>
          <w:rFonts w:ascii="Arial" w:hAnsi="Arial" w:cs="Arial"/>
          <w:bCs/>
          <w:i/>
          <w:iCs/>
          <w:color w:val="000000" w:themeColor="text1"/>
        </w:rPr>
        <w:t>b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idder </w:t>
      </w:r>
      <w:r>
        <w:rPr>
          <w:rFonts w:ascii="Arial" w:hAnsi="Arial" w:cs="Arial"/>
          <w:bCs/>
          <w:i/>
          <w:iCs/>
          <w:color w:val="000000" w:themeColor="text1"/>
        </w:rPr>
        <w:t>i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nformation </w:t>
      </w:r>
      <w:r>
        <w:rPr>
          <w:rFonts w:ascii="Arial" w:hAnsi="Arial" w:cs="Arial"/>
          <w:bCs/>
          <w:i/>
          <w:iCs/>
          <w:color w:val="000000" w:themeColor="text1"/>
        </w:rPr>
        <w:t>f</w:t>
      </w:r>
      <w:r w:rsidR="003C26FA" w:rsidRPr="00150F67">
        <w:rPr>
          <w:rFonts w:ascii="Arial" w:hAnsi="Arial" w:cs="Arial"/>
          <w:bCs/>
          <w:i/>
          <w:iCs/>
          <w:color w:val="000000" w:themeColor="text1"/>
        </w:rPr>
        <w:t xml:space="preserve">orm. </w:t>
      </w:r>
    </w:p>
    <w:p w14:paraId="4FE1923C" w14:textId="1B6F9587" w:rsidR="008D2290" w:rsidRPr="00150F67" w:rsidRDefault="003C26FA" w:rsidP="00E44191">
      <w:pPr>
        <w:spacing w:before="240" w:line="300" w:lineRule="exact"/>
        <w:ind w:right="-2"/>
        <w:rPr>
          <w:rFonts w:ascii="Arial" w:hAnsi="Arial" w:cs="Arial"/>
          <w:bCs/>
          <w:i/>
          <w:iCs/>
          <w:color w:val="000000" w:themeColor="text1"/>
        </w:rPr>
      </w:pPr>
      <w:r w:rsidRPr="00150F67">
        <w:rPr>
          <w:rFonts w:ascii="Arial" w:hAnsi="Arial" w:cs="Arial"/>
          <w:bCs/>
          <w:i/>
          <w:iCs/>
          <w:color w:val="000000" w:themeColor="text1"/>
        </w:rPr>
        <w:t>Delete all paragraphs written in red font and/or insert the relevant information.</w:t>
      </w:r>
    </w:p>
    <w:p w14:paraId="72F3843D" w14:textId="5369396B" w:rsidR="00716F8E" w:rsidRDefault="003C26FA" w:rsidP="00C96F38">
      <w:pPr>
        <w:spacing w:before="240" w:line="300" w:lineRule="exact"/>
        <w:ind w:right="-2"/>
        <w:rPr>
          <w:rFonts w:ascii="Arial" w:hAnsi="Arial" w:cs="Arial"/>
          <w:bCs/>
          <w:i/>
          <w:iCs/>
          <w:color w:val="000000" w:themeColor="text1"/>
        </w:rPr>
      </w:pPr>
      <w:r w:rsidRPr="00150F67">
        <w:rPr>
          <w:rFonts w:ascii="Arial" w:hAnsi="Arial" w:cs="Arial"/>
          <w:bCs/>
          <w:i/>
          <w:iCs/>
          <w:color w:val="000000" w:themeColor="text1"/>
        </w:rPr>
        <w:t xml:space="preserve">Insert the date the NOITA is transmitted to </w:t>
      </w:r>
      <w:r w:rsidR="00C96F38">
        <w:rPr>
          <w:rFonts w:ascii="Arial" w:hAnsi="Arial" w:cs="Arial"/>
          <w:bCs/>
          <w:i/>
          <w:iCs/>
          <w:color w:val="000000" w:themeColor="text1"/>
        </w:rPr>
        <w:t>b</w:t>
      </w:r>
      <w:r w:rsidRPr="00150F67">
        <w:rPr>
          <w:rFonts w:ascii="Arial" w:hAnsi="Arial" w:cs="Arial"/>
          <w:bCs/>
          <w:i/>
          <w:iCs/>
          <w:color w:val="000000" w:themeColor="text1"/>
        </w:rPr>
        <w:t xml:space="preserve">idders. The NOITA must be sent to all </w:t>
      </w:r>
      <w:r w:rsidR="00C96F38">
        <w:rPr>
          <w:rFonts w:ascii="Arial" w:hAnsi="Arial" w:cs="Arial"/>
          <w:bCs/>
          <w:i/>
          <w:iCs/>
          <w:color w:val="000000" w:themeColor="text1"/>
        </w:rPr>
        <w:t>b</w:t>
      </w:r>
      <w:r w:rsidRPr="00150F67">
        <w:rPr>
          <w:rFonts w:ascii="Arial" w:hAnsi="Arial" w:cs="Arial"/>
          <w:bCs/>
          <w:i/>
          <w:iCs/>
          <w:color w:val="000000" w:themeColor="text1"/>
        </w:rPr>
        <w:t>idders simultaneously. This means on the same date and as close to the same time as possible.</w:t>
      </w:r>
    </w:p>
    <w:p w14:paraId="4CE160E9" w14:textId="77777777" w:rsidR="00716F8E" w:rsidRDefault="00716F8E">
      <w:pPr>
        <w:spacing w:after="160" w:line="259" w:lineRule="auto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i/>
          <w:iCs/>
          <w:color w:val="000000" w:themeColor="text1"/>
        </w:rPr>
        <w:br w:type="page"/>
      </w:r>
    </w:p>
    <w:p w14:paraId="7B7CED64" w14:textId="77777777" w:rsidR="00F52965" w:rsidRDefault="00F52965" w:rsidP="00716F8E">
      <w:pPr>
        <w:spacing w:before="144"/>
        <w:ind w:left="397" w:right="397"/>
        <w:jc w:val="both"/>
        <w:rPr>
          <w:rFonts w:ascii="Arial" w:hAnsi="Arial" w:cs="Arial"/>
          <w:spacing w:val="-2"/>
          <w:sz w:val="22"/>
          <w:szCs w:val="22"/>
        </w:rPr>
        <w:sectPr w:rsidR="00F52965" w:rsidSect="00F568AC">
          <w:headerReference w:type="default" r:id="rId16"/>
          <w:headerReference w:type="first" r:id="rId17"/>
          <w:footerReference w:type="first" r:id="rId18"/>
          <w:pgSz w:w="11900" w:h="16820"/>
          <w:pgMar w:top="2347" w:right="964" w:bottom="1440" w:left="1015" w:header="720" w:footer="720" w:gutter="0"/>
          <w:pgNumType w:start="1"/>
          <w:cols w:space="720"/>
          <w:titlePg/>
          <w:docGrid w:linePitch="360"/>
        </w:sectPr>
      </w:pPr>
    </w:p>
    <w:p w14:paraId="4914A054" w14:textId="2060B17E" w:rsidR="00BC1908" w:rsidRPr="00FA1F11" w:rsidRDefault="00452D27" w:rsidP="00FA1F11">
      <w:pPr>
        <w:spacing w:after="160" w:line="259" w:lineRule="auto"/>
        <w:rPr>
          <w:rFonts w:ascii="Arial" w:hAnsi="Arial" w:cs="Arial"/>
          <w:b/>
          <w:sz w:val="36"/>
        </w:rPr>
      </w:pPr>
      <w:r w:rsidRPr="0088291A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1A36" wp14:editId="08792CAB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1526876" cy="834887"/>
                <wp:effectExtent l="0" t="0" r="1651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6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440EE" w14:textId="04FF15CE" w:rsidR="000D584B" w:rsidRPr="00007624" w:rsidRDefault="000D584B" w:rsidP="0006719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7624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Insert </w:t>
                            </w:r>
                            <w:r w:rsidR="003653BB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="008B3FEC" w:rsidRPr="00007624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roject</w:t>
                            </w:r>
                            <w:r w:rsidRPr="00007624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logo (if existing</w:t>
                            </w:r>
                            <w:r w:rsidR="00531451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1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5pt;width:120.25pt;height:6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" fillcolor="white [3201]" strokeweight=".5pt">
                <v:textbox>
                  <w:txbxContent>
                    <w:p w14:paraId="299440EE" w14:textId="04FF15CE" w:rsidR="000D584B" w:rsidRPr="00007624" w:rsidRDefault="000D584B" w:rsidP="0006719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07624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Insert </w:t>
                      </w:r>
                      <w:r w:rsidR="003653BB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="008B3FEC" w:rsidRPr="00007624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>roject</w:t>
                      </w:r>
                      <w:r w:rsidRPr="00007624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logo (if existing</w:t>
                      </w:r>
                      <w:r w:rsidR="00531451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A4199" w14:textId="77777777" w:rsidR="00FA1F11" w:rsidRDefault="00FA1F11" w:rsidP="0006719E">
      <w:pPr>
        <w:pStyle w:val="SectionXHeading"/>
        <w:jc w:val="left"/>
        <w:rPr>
          <w:rFonts w:ascii="Arial" w:hAnsi="Arial" w:cs="Arial"/>
          <w:sz w:val="56"/>
          <w:szCs w:val="56"/>
        </w:rPr>
      </w:pPr>
    </w:p>
    <w:p w14:paraId="1FAE5F24" w14:textId="77777777" w:rsidR="00FA1F11" w:rsidRDefault="00FA1F11" w:rsidP="00EE4FBE">
      <w:pPr>
        <w:pStyle w:val="SectionXHeading"/>
        <w:rPr>
          <w:rFonts w:ascii="Arial" w:hAnsi="Arial" w:cs="Arial"/>
          <w:sz w:val="56"/>
          <w:szCs w:val="56"/>
        </w:rPr>
      </w:pPr>
    </w:p>
    <w:p w14:paraId="01603E8E" w14:textId="0C0D9AF6" w:rsidR="000473D6" w:rsidRPr="00EC4C5B" w:rsidRDefault="00AE3DF0" w:rsidP="00EE4FBE">
      <w:pPr>
        <w:pStyle w:val="SectionXHeading"/>
        <w:rPr>
          <w:rFonts w:ascii="Arial" w:hAnsi="Arial" w:cs="Arial"/>
          <w:sz w:val="56"/>
          <w:szCs w:val="56"/>
        </w:rPr>
      </w:pPr>
      <w:r w:rsidRPr="000909E4">
        <w:rPr>
          <w:rFonts w:ascii="Arial" w:hAnsi="Arial" w:cs="Arial"/>
          <w:sz w:val="56"/>
          <w:szCs w:val="56"/>
        </w:rPr>
        <w:t xml:space="preserve">Notice </w:t>
      </w:r>
      <w:r w:rsidR="00EC13A9" w:rsidRPr="000909E4">
        <w:rPr>
          <w:rFonts w:ascii="Arial" w:hAnsi="Arial" w:cs="Arial"/>
          <w:sz w:val="56"/>
          <w:szCs w:val="56"/>
        </w:rPr>
        <w:t>of Intent to Award</w:t>
      </w:r>
      <w:bookmarkEnd w:id="0"/>
      <w:bookmarkEnd w:id="1"/>
      <w:bookmarkEnd w:id="2"/>
      <w:r w:rsidR="009A1DCF" w:rsidRPr="00FE0422">
        <w:rPr>
          <w:rStyle w:val="FootnoteReference"/>
          <w:rFonts w:ascii="Arial" w:hAnsi="Arial" w:cs="Arial"/>
          <w:sz w:val="48"/>
          <w:szCs w:val="48"/>
        </w:rPr>
        <w:footnoteReference w:id="1"/>
      </w:r>
    </w:p>
    <w:p w14:paraId="07E82A53" w14:textId="751E47E4" w:rsidR="00DA4D48" w:rsidRDefault="00DA4D48" w:rsidP="00EC13A9">
      <w:pPr>
        <w:spacing w:before="240"/>
        <w:rPr>
          <w:rFonts w:ascii="Arial" w:hAnsi="Arial" w:cs="Arial"/>
          <w:b/>
          <w:color w:val="FF0000"/>
        </w:rPr>
      </w:pPr>
    </w:p>
    <w:p w14:paraId="3B71681D" w14:textId="1AFAE854" w:rsidR="00EC4C5B" w:rsidRDefault="00EC4C5B" w:rsidP="00EC13A9">
      <w:pPr>
        <w:spacing w:before="240"/>
        <w:rPr>
          <w:rFonts w:ascii="Arial" w:hAnsi="Arial" w:cs="Arial"/>
          <w:b/>
          <w:color w:val="FF0000"/>
        </w:rPr>
      </w:pPr>
    </w:p>
    <w:p w14:paraId="26AF93CB" w14:textId="77777777" w:rsidR="002F2F11" w:rsidRPr="0088291A" w:rsidRDefault="002F2F11" w:rsidP="00EC13A9">
      <w:pPr>
        <w:spacing w:before="240"/>
        <w:rPr>
          <w:rFonts w:ascii="Arial" w:hAnsi="Arial" w:cs="Arial"/>
          <w:b/>
          <w:color w:val="FF0000"/>
        </w:rPr>
      </w:pPr>
    </w:p>
    <w:p w14:paraId="4EBBEA40" w14:textId="16741D54" w:rsidR="00EC13A9" w:rsidRPr="0088291A" w:rsidRDefault="00EC13A9" w:rsidP="0078003E">
      <w:pPr>
        <w:pStyle w:val="Outline"/>
        <w:suppressAutoHyphens/>
        <w:spacing w:line="240" w:lineRule="exact"/>
        <w:rPr>
          <w:rFonts w:ascii="Arial" w:hAnsi="Arial" w:cs="Arial"/>
          <w:spacing w:val="-2"/>
          <w:kern w:val="0"/>
        </w:rPr>
      </w:pPr>
      <w:r w:rsidRPr="0088291A">
        <w:rPr>
          <w:rFonts w:ascii="Arial" w:hAnsi="Arial" w:cs="Arial"/>
        </w:rPr>
        <w:t xml:space="preserve">For the attention of </w:t>
      </w:r>
      <w:r w:rsidR="005D7370" w:rsidRPr="0088291A">
        <w:rPr>
          <w:rFonts w:ascii="Arial" w:hAnsi="Arial" w:cs="Arial"/>
        </w:rPr>
        <w:t xml:space="preserve">the </w:t>
      </w:r>
      <w:r w:rsidR="00A81A06">
        <w:rPr>
          <w:rFonts w:ascii="Arial" w:hAnsi="Arial" w:cs="Arial"/>
          <w:spacing w:val="-2"/>
          <w:kern w:val="0"/>
        </w:rPr>
        <w:t>bidder’s authorized r</w:t>
      </w:r>
      <w:r w:rsidRPr="0088291A">
        <w:rPr>
          <w:rFonts w:ascii="Arial" w:hAnsi="Arial" w:cs="Arial"/>
          <w:spacing w:val="-2"/>
          <w:kern w:val="0"/>
        </w:rPr>
        <w:t xml:space="preserve">epresentative </w:t>
      </w:r>
    </w:p>
    <w:p w14:paraId="1A1687EC" w14:textId="060D7ED5" w:rsidR="00EC13A9" w:rsidRPr="0088291A" w:rsidRDefault="00EC13A9" w:rsidP="0078003E">
      <w:pPr>
        <w:pStyle w:val="Outline"/>
        <w:suppressAutoHyphens/>
        <w:spacing w:line="240" w:lineRule="exact"/>
        <w:rPr>
          <w:rFonts w:ascii="Arial" w:hAnsi="Arial" w:cs="Arial"/>
          <w:spacing w:val="-2"/>
          <w:kern w:val="0"/>
        </w:rPr>
      </w:pPr>
      <w:r w:rsidRPr="0088291A">
        <w:rPr>
          <w:rFonts w:ascii="Arial" w:hAnsi="Arial" w:cs="Arial"/>
          <w:spacing w:val="-2"/>
          <w:kern w:val="0"/>
        </w:rPr>
        <w:t xml:space="preserve">Name: </w:t>
      </w:r>
      <w:r w:rsidR="00A81A06">
        <w:rPr>
          <w:rFonts w:ascii="Arial" w:hAnsi="Arial" w:cs="Arial"/>
          <w:i/>
          <w:color w:val="FF0000"/>
          <w:spacing w:val="-2"/>
          <w:kern w:val="0"/>
        </w:rPr>
        <w:t>[insert authorized r</w:t>
      </w:r>
      <w:r w:rsidRPr="00474BBA">
        <w:rPr>
          <w:rFonts w:ascii="Arial" w:hAnsi="Arial" w:cs="Arial"/>
          <w:i/>
          <w:color w:val="FF0000"/>
          <w:spacing w:val="-2"/>
          <w:kern w:val="0"/>
        </w:rPr>
        <w:t>epresentative’s name]</w:t>
      </w:r>
    </w:p>
    <w:p w14:paraId="6D692713" w14:textId="39A5C842" w:rsidR="00EC13A9" w:rsidRPr="00F93FA4" w:rsidRDefault="00EC13A9" w:rsidP="0078003E">
      <w:pPr>
        <w:suppressAutoHyphens/>
        <w:spacing w:before="240" w:line="240" w:lineRule="exact"/>
        <w:rPr>
          <w:rFonts w:ascii="Arial" w:hAnsi="Arial" w:cs="Arial"/>
          <w:b/>
          <w:color w:val="000000" w:themeColor="text1"/>
          <w:spacing w:val="-2"/>
        </w:rPr>
      </w:pPr>
      <w:r w:rsidRPr="00F93FA4">
        <w:rPr>
          <w:rFonts w:ascii="Arial" w:hAnsi="Arial" w:cs="Arial"/>
          <w:color w:val="000000" w:themeColor="text1"/>
          <w:spacing w:val="-2"/>
        </w:rPr>
        <w:t xml:space="preserve">Address: </w:t>
      </w:r>
      <w:r w:rsidRPr="00474BBA">
        <w:rPr>
          <w:rFonts w:ascii="Arial" w:hAnsi="Arial" w:cs="Arial"/>
          <w:i/>
          <w:color w:val="FF0000"/>
          <w:spacing w:val="-2"/>
        </w:rPr>
        <w:t>[</w:t>
      </w:r>
      <w:r w:rsidR="00DC0617" w:rsidRPr="00474BBA">
        <w:rPr>
          <w:rFonts w:ascii="Arial" w:hAnsi="Arial" w:cs="Arial"/>
          <w:i/>
          <w:color w:val="FF0000"/>
          <w:spacing w:val="-2"/>
        </w:rPr>
        <w:t xml:space="preserve">insert </w:t>
      </w:r>
      <w:r w:rsidR="00A81A06">
        <w:rPr>
          <w:rFonts w:ascii="Arial" w:hAnsi="Arial" w:cs="Arial"/>
          <w:i/>
          <w:color w:val="FF0000"/>
          <w:spacing w:val="-2"/>
        </w:rPr>
        <w:t>authorized representative’s a</w:t>
      </w:r>
      <w:r w:rsidRPr="00474BBA">
        <w:rPr>
          <w:rFonts w:ascii="Arial" w:hAnsi="Arial" w:cs="Arial"/>
          <w:i/>
          <w:color w:val="FF0000"/>
          <w:spacing w:val="-2"/>
        </w:rPr>
        <w:t>ddress]</w:t>
      </w:r>
    </w:p>
    <w:p w14:paraId="760CE289" w14:textId="485AEC7F" w:rsidR="00EC13A9" w:rsidRPr="00F93FA4" w:rsidRDefault="00EC13A9" w:rsidP="0078003E">
      <w:pPr>
        <w:suppressAutoHyphens/>
        <w:spacing w:before="240" w:line="240" w:lineRule="exact"/>
        <w:rPr>
          <w:rFonts w:ascii="Arial" w:hAnsi="Arial" w:cs="Arial"/>
          <w:b/>
          <w:color w:val="000000" w:themeColor="text1"/>
          <w:spacing w:val="-2"/>
        </w:rPr>
      </w:pPr>
      <w:r w:rsidRPr="00F93FA4">
        <w:rPr>
          <w:rFonts w:ascii="Arial" w:hAnsi="Arial" w:cs="Arial"/>
          <w:color w:val="000000" w:themeColor="text1"/>
          <w:spacing w:val="-2"/>
        </w:rPr>
        <w:t xml:space="preserve">Telephone/Fax numbers: </w:t>
      </w:r>
      <w:r w:rsidRPr="00474BBA">
        <w:rPr>
          <w:rFonts w:ascii="Arial" w:hAnsi="Arial" w:cs="Arial"/>
          <w:i/>
          <w:color w:val="FF0000"/>
          <w:spacing w:val="-2"/>
        </w:rPr>
        <w:t>[</w:t>
      </w:r>
      <w:r w:rsidR="00DC0617" w:rsidRPr="00474BBA">
        <w:rPr>
          <w:rFonts w:ascii="Arial" w:hAnsi="Arial" w:cs="Arial"/>
          <w:i/>
          <w:color w:val="FF0000"/>
          <w:spacing w:val="-2"/>
        </w:rPr>
        <w:t xml:space="preserve">insert </w:t>
      </w:r>
      <w:r w:rsidR="00A81A06">
        <w:rPr>
          <w:rFonts w:ascii="Arial" w:hAnsi="Arial" w:cs="Arial"/>
          <w:i/>
          <w:color w:val="FF0000"/>
          <w:spacing w:val="-2"/>
        </w:rPr>
        <w:t>authorized r</w:t>
      </w:r>
      <w:r w:rsidRPr="00474BBA">
        <w:rPr>
          <w:rFonts w:ascii="Arial" w:hAnsi="Arial" w:cs="Arial"/>
          <w:i/>
          <w:color w:val="FF0000"/>
          <w:spacing w:val="-2"/>
        </w:rPr>
        <w:t>epresentative’s telephone/fax numbers]</w:t>
      </w:r>
    </w:p>
    <w:p w14:paraId="675B8B7E" w14:textId="41BC19A2" w:rsidR="00EC13A9" w:rsidRPr="00F93FA4" w:rsidRDefault="00EC13A9" w:rsidP="0078003E">
      <w:pPr>
        <w:spacing w:before="240" w:line="240" w:lineRule="exact"/>
        <w:rPr>
          <w:rFonts w:ascii="Arial" w:hAnsi="Arial" w:cs="Arial"/>
          <w:color w:val="000000" w:themeColor="text1"/>
        </w:rPr>
      </w:pPr>
      <w:r w:rsidRPr="00F93FA4">
        <w:rPr>
          <w:rFonts w:ascii="Arial" w:hAnsi="Arial" w:cs="Arial"/>
          <w:color w:val="000000" w:themeColor="text1"/>
          <w:spacing w:val="-2"/>
        </w:rPr>
        <w:t xml:space="preserve">Email Address: </w:t>
      </w:r>
      <w:r w:rsidRPr="00474BBA">
        <w:rPr>
          <w:rFonts w:ascii="Arial" w:hAnsi="Arial" w:cs="Arial"/>
          <w:i/>
          <w:color w:val="FF0000"/>
          <w:spacing w:val="-2"/>
        </w:rPr>
        <w:t>[</w:t>
      </w:r>
      <w:r w:rsidR="00DC0617" w:rsidRPr="00474BBA">
        <w:rPr>
          <w:rFonts w:ascii="Arial" w:hAnsi="Arial" w:cs="Arial"/>
          <w:i/>
          <w:color w:val="FF0000"/>
          <w:spacing w:val="-2"/>
        </w:rPr>
        <w:t xml:space="preserve">insert </w:t>
      </w:r>
      <w:r w:rsidR="00A81A06">
        <w:rPr>
          <w:rFonts w:ascii="Arial" w:hAnsi="Arial" w:cs="Arial"/>
          <w:i/>
          <w:color w:val="FF0000"/>
          <w:spacing w:val="-2"/>
        </w:rPr>
        <w:t>authorized r</w:t>
      </w:r>
      <w:r w:rsidRPr="00474BBA">
        <w:rPr>
          <w:rFonts w:ascii="Arial" w:hAnsi="Arial" w:cs="Arial"/>
          <w:i/>
          <w:color w:val="FF0000"/>
          <w:spacing w:val="-2"/>
        </w:rPr>
        <w:t>epresentative’s email address]</w:t>
      </w:r>
    </w:p>
    <w:p w14:paraId="5B660D6F" w14:textId="6477ABB2" w:rsidR="00EC4C5B" w:rsidRPr="00F93FA4" w:rsidRDefault="00EC4C5B" w:rsidP="0078003E">
      <w:pPr>
        <w:spacing w:before="240" w:line="240" w:lineRule="exact"/>
        <w:rPr>
          <w:rFonts w:ascii="Arial" w:hAnsi="Arial" w:cs="Arial"/>
          <w:b/>
          <w:i/>
          <w:color w:val="000000" w:themeColor="text1"/>
        </w:rPr>
      </w:pPr>
    </w:p>
    <w:p w14:paraId="1EA1570D" w14:textId="4887D58A" w:rsidR="00EC13A9" w:rsidRPr="00F93FA4" w:rsidRDefault="00EC13A9" w:rsidP="0078003E">
      <w:pPr>
        <w:spacing w:before="240" w:line="240" w:lineRule="exact"/>
        <w:rPr>
          <w:rFonts w:ascii="Arial" w:hAnsi="Arial" w:cs="Arial"/>
          <w:color w:val="000000" w:themeColor="text1"/>
        </w:rPr>
      </w:pPr>
      <w:r w:rsidRPr="00F93FA4">
        <w:rPr>
          <w:rFonts w:ascii="Arial" w:hAnsi="Arial" w:cs="Arial"/>
          <w:b/>
          <w:color w:val="000000" w:themeColor="text1"/>
        </w:rPr>
        <w:t>DATE OF TRANSMISSION</w:t>
      </w:r>
      <w:r w:rsidRPr="00F93FA4">
        <w:rPr>
          <w:rFonts w:ascii="Arial" w:hAnsi="Arial" w:cs="Arial"/>
          <w:color w:val="000000" w:themeColor="text1"/>
        </w:rPr>
        <w:t xml:space="preserve">: </w:t>
      </w:r>
      <w:r w:rsidR="00DA4D48" w:rsidRPr="00474BBA">
        <w:rPr>
          <w:rFonts w:ascii="Arial" w:hAnsi="Arial" w:cs="Arial"/>
          <w:i/>
          <w:iCs/>
          <w:color w:val="FF0000"/>
        </w:rPr>
        <w:t>[insert date]</w:t>
      </w:r>
      <w:r w:rsidRPr="00474BBA">
        <w:rPr>
          <w:rFonts w:ascii="Arial" w:hAnsi="Arial" w:cs="Arial"/>
          <w:color w:val="FF0000"/>
        </w:rPr>
        <w:t xml:space="preserve"> </w:t>
      </w:r>
    </w:p>
    <w:p w14:paraId="32BEA77D" w14:textId="477CCB6C" w:rsidR="00EC13A9" w:rsidRPr="00F93FA4" w:rsidRDefault="00A81A06" w:rsidP="0078003E">
      <w:pPr>
        <w:spacing w:before="240" w:line="240" w:lineRule="exac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Procuring e</w:t>
      </w:r>
      <w:r w:rsidR="005D7370" w:rsidRPr="00F93FA4">
        <w:rPr>
          <w:rFonts w:ascii="Arial" w:hAnsi="Arial" w:cs="Arial"/>
          <w:b/>
          <w:iCs/>
          <w:color w:val="000000" w:themeColor="text1"/>
        </w:rPr>
        <w:t>ntity</w:t>
      </w:r>
      <w:r w:rsidR="00EC13A9" w:rsidRPr="00F93FA4">
        <w:rPr>
          <w:rFonts w:ascii="Arial" w:hAnsi="Arial" w:cs="Arial"/>
          <w:b/>
          <w:color w:val="000000" w:themeColor="text1"/>
        </w:rPr>
        <w:t xml:space="preserve">: </w:t>
      </w:r>
      <w:r w:rsidR="00EC13A9" w:rsidRPr="00474BBA">
        <w:rPr>
          <w:rFonts w:ascii="Arial" w:hAnsi="Arial" w:cs="Arial"/>
          <w:i/>
          <w:color w:val="FF0000"/>
        </w:rPr>
        <w:t>[</w:t>
      </w:r>
      <w:r w:rsidR="00DC0617" w:rsidRPr="00474BBA">
        <w:rPr>
          <w:rFonts w:ascii="Arial" w:hAnsi="Arial" w:cs="Arial"/>
          <w:i/>
          <w:color w:val="FF0000"/>
          <w:spacing w:val="-2"/>
        </w:rPr>
        <w:t xml:space="preserve">insert </w:t>
      </w:r>
      <w:r w:rsidR="00EC13A9" w:rsidRPr="00474BBA">
        <w:rPr>
          <w:rFonts w:ascii="Arial" w:hAnsi="Arial" w:cs="Arial"/>
          <w:i/>
          <w:color w:val="FF0000"/>
        </w:rPr>
        <w:t xml:space="preserve">the name of the </w:t>
      </w:r>
      <w:r>
        <w:rPr>
          <w:rFonts w:ascii="Arial" w:hAnsi="Arial" w:cs="Arial"/>
          <w:i/>
          <w:color w:val="FF0000"/>
        </w:rPr>
        <w:t>procuring e</w:t>
      </w:r>
      <w:r w:rsidR="005D7370" w:rsidRPr="00474BBA">
        <w:rPr>
          <w:rFonts w:ascii="Arial" w:hAnsi="Arial" w:cs="Arial"/>
          <w:i/>
          <w:color w:val="FF0000"/>
        </w:rPr>
        <w:t>ntity</w:t>
      </w:r>
      <w:r w:rsidR="00ED6308" w:rsidRPr="00474BBA">
        <w:rPr>
          <w:rFonts w:ascii="Arial" w:hAnsi="Arial" w:cs="Arial"/>
          <w:i/>
          <w:color w:val="FF0000"/>
        </w:rPr>
        <w:t>]</w:t>
      </w:r>
    </w:p>
    <w:p w14:paraId="55D23E21" w14:textId="61C1B002" w:rsidR="00EC13A9" w:rsidRPr="00F93FA4" w:rsidRDefault="00DA4D48" w:rsidP="0078003E">
      <w:pPr>
        <w:spacing w:before="240" w:line="240" w:lineRule="exact"/>
        <w:rPr>
          <w:rFonts w:ascii="Arial" w:hAnsi="Arial" w:cs="Arial"/>
          <w:b/>
          <w:i/>
          <w:color w:val="000000" w:themeColor="text1"/>
        </w:rPr>
      </w:pPr>
      <w:r w:rsidRPr="00F93FA4">
        <w:rPr>
          <w:rFonts w:ascii="Arial" w:hAnsi="Arial" w:cs="Arial"/>
          <w:b/>
          <w:iCs/>
          <w:color w:val="000000" w:themeColor="text1"/>
        </w:rPr>
        <w:t>Procurement</w:t>
      </w:r>
      <w:r w:rsidR="00EC13A9" w:rsidRPr="00F93FA4">
        <w:rPr>
          <w:rFonts w:ascii="Arial" w:hAnsi="Arial" w:cs="Arial"/>
          <w:b/>
          <w:iCs/>
          <w:color w:val="000000" w:themeColor="text1"/>
        </w:rPr>
        <w:t xml:space="preserve"> title</w:t>
      </w:r>
      <w:r w:rsidR="00EC13A9" w:rsidRPr="00F93FA4">
        <w:rPr>
          <w:rFonts w:ascii="Arial" w:hAnsi="Arial" w:cs="Arial"/>
          <w:b/>
          <w:color w:val="000000" w:themeColor="text1"/>
        </w:rPr>
        <w:t xml:space="preserve">: </w:t>
      </w:r>
      <w:r w:rsidRPr="00474BBA">
        <w:rPr>
          <w:rFonts w:ascii="Arial" w:hAnsi="Arial" w:cs="Arial"/>
          <w:i/>
          <w:color w:val="FF0000"/>
        </w:rPr>
        <w:t>[</w:t>
      </w:r>
      <w:r w:rsidR="00DC0617" w:rsidRPr="00474BBA">
        <w:rPr>
          <w:rFonts w:ascii="Arial" w:hAnsi="Arial" w:cs="Arial"/>
          <w:i/>
          <w:color w:val="FF0000"/>
          <w:spacing w:val="-2"/>
        </w:rPr>
        <w:t>insert</w:t>
      </w:r>
      <w:r w:rsidRPr="00474BBA">
        <w:rPr>
          <w:rFonts w:ascii="Arial" w:hAnsi="Arial" w:cs="Arial"/>
          <w:i/>
          <w:color w:val="FF0000"/>
        </w:rPr>
        <w:t>]</w:t>
      </w:r>
    </w:p>
    <w:p w14:paraId="02448A70" w14:textId="26A72AF4" w:rsidR="00EC13A9" w:rsidRPr="00F93FA4" w:rsidRDefault="00DA4D48" w:rsidP="0078003E">
      <w:pPr>
        <w:spacing w:before="240" w:line="240" w:lineRule="exact"/>
        <w:rPr>
          <w:rFonts w:ascii="Arial" w:hAnsi="Arial" w:cs="Arial"/>
          <w:i/>
          <w:color w:val="000000" w:themeColor="text1"/>
        </w:rPr>
      </w:pPr>
      <w:r w:rsidRPr="00F93FA4">
        <w:rPr>
          <w:rFonts w:ascii="Arial" w:hAnsi="Arial" w:cs="Arial"/>
          <w:b/>
          <w:color w:val="000000" w:themeColor="text1"/>
        </w:rPr>
        <w:t>Ref</w:t>
      </w:r>
      <w:r w:rsidR="00A81A06">
        <w:rPr>
          <w:rFonts w:ascii="Arial" w:hAnsi="Arial" w:cs="Arial"/>
          <w:b/>
          <w:color w:val="000000" w:themeColor="text1"/>
        </w:rPr>
        <w:t xml:space="preserve"> n</w:t>
      </w:r>
      <w:r w:rsidR="00EC13A9" w:rsidRPr="00F93FA4">
        <w:rPr>
          <w:rFonts w:ascii="Arial" w:hAnsi="Arial" w:cs="Arial"/>
          <w:b/>
          <w:color w:val="000000" w:themeColor="text1"/>
        </w:rPr>
        <w:t xml:space="preserve">o: </w:t>
      </w:r>
      <w:r w:rsidR="00EC13A9" w:rsidRPr="00474BBA">
        <w:rPr>
          <w:rFonts w:ascii="Arial" w:hAnsi="Arial" w:cs="Arial"/>
          <w:i/>
          <w:color w:val="FF0000"/>
        </w:rPr>
        <w:t>[</w:t>
      </w:r>
      <w:r w:rsidR="00DC0617" w:rsidRPr="00474BBA">
        <w:rPr>
          <w:rFonts w:ascii="Arial" w:hAnsi="Arial" w:cs="Arial"/>
          <w:i/>
          <w:color w:val="FF0000"/>
          <w:spacing w:val="-2"/>
        </w:rPr>
        <w:t>insert</w:t>
      </w:r>
      <w:r w:rsidR="00EC13A9" w:rsidRPr="00474BBA">
        <w:rPr>
          <w:rFonts w:ascii="Arial" w:hAnsi="Arial" w:cs="Arial"/>
          <w:i/>
          <w:color w:val="FF0000"/>
        </w:rPr>
        <w:t>]</w:t>
      </w:r>
    </w:p>
    <w:p w14:paraId="26CA2D6F" w14:textId="26B081FF" w:rsidR="002E0822" w:rsidRPr="00F93FA4" w:rsidRDefault="002E0822" w:rsidP="00CE41D2">
      <w:pPr>
        <w:tabs>
          <w:tab w:val="left" w:pos="6111"/>
        </w:tabs>
        <w:spacing w:before="240" w:line="240" w:lineRule="exact"/>
        <w:rPr>
          <w:rFonts w:ascii="Arial" w:hAnsi="Arial" w:cs="Arial"/>
          <w:i/>
          <w:color w:val="000000" w:themeColor="text1"/>
        </w:rPr>
      </w:pPr>
    </w:p>
    <w:p w14:paraId="7DFE4A37" w14:textId="611CBBC0" w:rsidR="0015138F" w:rsidRPr="00F93FA4" w:rsidRDefault="00EC13A9" w:rsidP="0078003E">
      <w:pPr>
        <w:pStyle w:val="BodyTextIndent"/>
        <w:spacing w:before="240" w:line="240" w:lineRule="exact"/>
        <w:ind w:left="0"/>
        <w:rPr>
          <w:rFonts w:ascii="Arial" w:hAnsi="Arial" w:cs="Arial"/>
          <w:iCs/>
          <w:color w:val="000000" w:themeColor="text1"/>
        </w:rPr>
      </w:pPr>
      <w:r w:rsidRPr="00F93FA4">
        <w:rPr>
          <w:rFonts w:ascii="Arial" w:hAnsi="Arial" w:cs="Arial"/>
          <w:iCs/>
          <w:color w:val="000000" w:themeColor="text1"/>
        </w:rPr>
        <w:t>This</w:t>
      </w:r>
      <w:r w:rsidR="00887C23">
        <w:rPr>
          <w:rFonts w:ascii="Arial" w:hAnsi="Arial" w:cs="Arial"/>
          <w:iCs/>
          <w:color w:val="000000" w:themeColor="text1"/>
        </w:rPr>
        <w:t xml:space="preserve"> notice of intent to award</w:t>
      </w:r>
      <w:r w:rsidRPr="00F93FA4">
        <w:rPr>
          <w:rFonts w:ascii="Arial" w:hAnsi="Arial" w:cs="Arial"/>
          <w:iCs/>
          <w:color w:val="000000" w:themeColor="text1"/>
        </w:rPr>
        <w:t xml:space="preserve"> </w:t>
      </w:r>
      <w:r w:rsidR="00887C23">
        <w:rPr>
          <w:rFonts w:ascii="Arial" w:hAnsi="Arial" w:cs="Arial"/>
          <w:iCs/>
          <w:color w:val="000000" w:themeColor="text1"/>
        </w:rPr>
        <w:t>(</w:t>
      </w:r>
      <w:r w:rsidR="005D7370" w:rsidRPr="00F93FA4">
        <w:rPr>
          <w:rFonts w:ascii="Arial" w:hAnsi="Arial" w:cs="Arial"/>
          <w:iCs/>
          <w:color w:val="000000" w:themeColor="text1"/>
        </w:rPr>
        <w:t>NOITA</w:t>
      </w:r>
      <w:r w:rsidR="00887C23">
        <w:rPr>
          <w:rFonts w:ascii="Arial" w:hAnsi="Arial" w:cs="Arial"/>
          <w:iCs/>
          <w:color w:val="000000" w:themeColor="text1"/>
        </w:rPr>
        <w:t>)</w:t>
      </w:r>
      <w:r w:rsidRPr="00F93FA4">
        <w:rPr>
          <w:rFonts w:ascii="Arial" w:hAnsi="Arial" w:cs="Arial"/>
          <w:iCs/>
          <w:color w:val="000000" w:themeColor="text1"/>
        </w:rPr>
        <w:t xml:space="preserve"> notifies you of our decision to award the above contract</w:t>
      </w:r>
      <w:r w:rsidR="0015138F" w:rsidRPr="00F93FA4">
        <w:rPr>
          <w:rFonts w:ascii="Arial" w:hAnsi="Arial" w:cs="Arial"/>
          <w:iCs/>
          <w:color w:val="000000" w:themeColor="text1"/>
        </w:rPr>
        <w:t xml:space="preserve"> to </w:t>
      </w:r>
      <w:r w:rsidR="0015138F" w:rsidRPr="00CF78C2">
        <w:rPr>
          <w:rFonts w:ascii="Arial" w:hAnsi="Arial" w:cs="Arial"/>
          <w:i/>
          <w:color w:val="FF0000"/>
        </w:rPr>
        <w:t>[</w:t>
      </w:r>
      <w:r w:rsidR="00912786" w:rsidRPr="00CF78C2">
        <w:rPr>
          <w:rFonts w:ascii="Arial" w:hAnsi="Arial" w:cs="Arial"/>
          <w:i/>
          <w:color w:val="FF0000"/>
          <w:spacing w:val="-2"/>
        </w:rPr>
        <w:t xml:space="preserve">insert </w:t>
      </w:r>
      <w:r w:rsidR="0015138F" w:rsidRPr="00CF78C2">
        <w:rPr>
          <w:rFonts w:ascii="Arial" w:hAnsi="Arial" w:cs="Arial"/>
          <w:i/>
          <w:color w:val="FF0000"/>
        </w:rPr>
        <w:t>the successful bidder]</w:t>
      </w:r>
      <w:r w:rsidR="00025F61" w:rsidRPr="00CF78C2">
        <w:rPr>
          <w:rFonts w:ascii="Arial" w:hAnsi="Arial" w:cs="Arial"/>
          <w:i/>
          <w:color w:val="FF0000"/>
        </w:rPr>
        <w:t>.</w:t>
      </w:r>
    </w:p>
    <w:p w14:paraId="19AA0D95" w14:textId="72336745" w:rsidR="00A129F0" w:rsidRPr="009A1DCF" w:rsidRDefault="003C2E52" w:rsidP="009A1DCF">
      <w:pPr>
        <w:pStyle w:val="BodyTextIndent"/>
        <w:spacing w:before="240" w:line="240" w:lineRule="exact"/>
        <w:ind w:left="0"/>
        <w:rPr>
          <w:rFonts w:ascii="Arial" w:hAnsi="Arial" w:cs="Arial"/>
          <w:iCs/>
          <w:color w:val="000000" w:themeColor="text1"/>
        </w:rPr>
      </w:pPr>
      <w:r w:rsidRPr="00F93FA4">
        <w:rPr>
          <w:rFonts w:ascii="Arial" w:hAnsi="Arial" w:cs="Arial"/>
          <w:iCs/>
          <w:color w:val="000000" w:themeColor="text1"/>
        </w:rPr>
        <w:t>Please note that this notice does not const</w:t>
      </w:r>
      <w:r w:rsidR="00A81A06">
        <w:rPr>
          <w:rFonts w:ascii="Arial" w:hAnsi="Arial" w:cs="Arial"/>
          <w:iCs/>
          <w:color w:val="000000" w:themeColor="text1"/>
        </w:rPr>
        <w:t>itute any contract between the procuring e</w:t>
      </w:r>
      <w:r w:rsidRPr="00F93FA4">
        <w:rPr>
          <w:rFonts w:ascii="Arial" w:hAnsi="Arial" w:cs="Arial"/>
          <w:iCs/>
          <w:color w:val="000000" w:themeColor="text1"/>
        </w:rPr>
        <w:t xml:space="preserve">ntity and the bidder and neither establishes any legal rights or obligations </w:t>
      </w:r>
      <w:r w:rsidR="00A81A06">
        <w:rPr>
          <w:rFonts w:ascii="Arial" w:hAnsi="Arial" w:cs="Arial"/>
          <w:iCs/>
          <w:color w:val="000000" w:themeColor="text1"/>
        </w:rPr>
        <w:t>for the procuring e</w:t>
      </w:r>
      <w:r w:rsidRPr="00F93FA4">
        <w:rPr>
          <w:rFonts w:ascii="Arial" w:hAnsi="Arial" w:cs="Arial"/>
          <w:iCs/>
          <w:color w:val="000000" w:themeColor="text1"/>
        </w:rPr>
        <w:t>ntity or bidder.</w:t>
      </w:r>
      <w:r w:rsidR="00A129F0">
        <w:rPr>
          <w:rFonts w:ascii="Arial" w:hAnsi="Arial" w:cs="Arial"/>
          <w:iCs/>
        </w:rPr>
        <w:br w:type="page"/>
      </w:r>
    </w:p>
    <w:p w14:paraId="5DEBA4CA" w14:textId="353181F8" w:rsidR="00821626" w:rsidRPr="00F654E9" w:rsidRDefault="00887C23" w:rsidP="0078003E">
      <w:pPr>
        <w:spacing w:before="240" w:line="240" w:lineRule="exact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[IMPORTANT: p</w:t>
      </w:r>
      <w:r w:rsidR="00025F61" w:rsidRPr="00F654E9">
        <w:rPr>
          <w:rFonts w:ascii="Arial" w:hAnsi="Arial" w:cs="Arial"/>
          <w:b/>
          <w:i/>
          <w:color w:val="FF0000"/>
        </w:rPr>
        <w:t xml:space="preserve">rovide the </w:t>
      </w:r>
      <w:r w:rsidR="007862C2" w:rsidRPr="00F654E9">
        <w:rPr>
          <w:rFonts w:ascii="Arial" w:hAnsi="Arial" w:cs="Arial"/>
          <w:b/>
          <w:i/>
          <w:color w:val="FF0000"/>
        </w:rPr>
        <w:t>results of the evaluation and the</w:t>
      </w:r>
      <w:r w:rsidR="00025F61" w:rsidRPr="00F654E9">
        <w:rPr>
          <w:rFonts w:ascii="Arial" w:hAnsi="Arial" w:cs="Arial"/>
          <w:b/>
          <w:i/>
          <w:color w:val="FF0000"/>
        </w:rPr>
        <w:t xml:space="preserve"> prices of each bidder </w:t>
      </w:r>
      <w:r w:rsidR="007862C2" w:rsidRPr="00F654E9">
        <w:rPr>
          <w:rFonts w:ascii="Arial" w:hAnsi="Arial" w:cs="Arial"/>
          <w:b/>
          <w:i/>
          <w:color w:val="FF0000"/>
        </w:rPr>
        <w:t xml:space="preserve">[if applicable] </w:t>
      </w:r>
      <w:r w:rsidR="00025F61" w:rsidRPr="00F654E9">
        <w:rPr>
          <w:rFonts w:ascii="Arial" w:hAnsi="Arial" w:cs="Arial"/>
          <w:b/>
          <w:i/>
          <w:color w:val="FF0000"/>
        </w:rPr>
        <w:t>in this NOITA].</w:t>
      </w:r>
    </w:p>
    <w:p w14:paraId="2BEE7A95" w14:textId="77777777" w:rsidR="00821626" w:rsidRPr="0088291A" w:rsidRDefault="00821626" w:rsidP="00025F61">
      <w:pPr>
        <w:spacing w:before="240"/>
        <w:rPr>
          <w:rFonts w:ascii="Arial" w:hAnsi="Arial" w:cs="Arial"/>
          <w:b/>
          <w:i/>
        </w:rPr>
      </w:pPr>
    </w:p>
    <w:tbl>
      <w:tblPr>
        <w:tblStyle w:val="GridTable4-Accent5"/>
        <w:tblW w:w="10627" w:type="dxa"/>
        <w:jc w:val="center"/>
        <w:tblLook w:val="04A0" w:firstRow="1" w:lastRow="0" w:firstColumn="1" w:lastColumn="0" w:noHBand="0" w:noVBand="1"/>
      </w:tblPr>
      <w:tblGrid>
        <w:gridCol w:w="3429"/>
        <w:gridCol w:w="2578"/>
        <w:gridCol w:w="2577"/>
        <w:gridCol w:w="2043"/>
      </w:tblGrid>
      <w:tr w:rsidR="00B7527F" w:rsidRPr="0088291A" w14:paraId="6C2B5B76" w14:textId="77777777" w:rsidTr="00AF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shd w:val="clear" w:color="auto" w:fill="1F3671"/>
            <w:tcMar>
              <w:top w:w="113" w:type="dxa"/>
            </w:tcMar>
          </w:tcPr>
          <w:p w14:paraId="59661B3B" w14:textId="4ED689A1" w:rsidR="00B7527F" w:rsidRPr="00FC6089" w:rsidRDefault="00A81A06" w:rsidP="00330487">
            <w:pPr>
              <w:pStyle w:val="NoSpacing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b</w:t>
            </w:r>
            <w:r w:rsidR="00B7527F" w:rsidRPr="00FC6089">
              <w:rPr>
                <w:rFonts w:ascii="Arial" w:hAnsi="Arial" w:cs="Arial"/>
                <w:sz w:val="22"/>
                <w:szCs w:val="22"/>
              </w:rPr>
              <w:t>idder</w:t>
            </w:r>
          </w:p>
        </w:tc>
        <w:tc>
          <w:tcPr>
            <w:tcW w:w="2578" w:type="dxa"/>
            <w:shd w:val="clear" w:color="auto" w:fill="1F3671"/>
            <w:tcMar>
              <w:top w:w="113" w:type="dxa"/>
            </w:tcMar>
          </w:tcPr>
          <w:p w14:paraId="3D2F9315" w14:textId="77777777" w:rsidR="00B7527F" w:rsidRPr="00FC6089" w:rsidRDefault="00B7527F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C6089">
              <w:rPr>
                <w:rFonts w:ascii="Arial" w:hAnsi="Arial" w:cs="Arial"/>
                <w:sz w:val="22"/>
                <w:szCs w:val="22"/>
              </w:rPr>
              <w:t>Points scored</w:t>
            </w:r>
          </w:p>
        </w:tc>
        <w:tc>
          <w:tcPr>
            <w:tcW w:w="2577" w:type="dxa"/>
            <w:shd w:val="clear" w:color="auto" w:fill="1F3671"/>
            <w:tcMar>
              <w:top w:w="113" w:type="dxa"/>
            </w:tcMar>
          </w:tcPr>
          <w:p w14:paraId="652A4EA4" w14:textId="77777777" w:rsidR="00B7527F" w:rsidRPr="00FC6089" w:rsidRDefault="00B7527F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C6089">
              <w:rPr>
                <w:rFonts w:ascii="Arial" w:hAnsi="Arial" w:cs="Arial"/>
                <w:sz w:val="22"/>
                <w:szCs w:val="22"/>
              </w:rPr>
              <w:t>Bid price</w:t>
            </w:r>
          </w:p>
        </w:tc>
        <w:tc>
          <w:tcPr>
            <w:tcW w:w="2043" w:type="dxa"/>
            <w:shd w:val="clear" w:color="auto" w:fill="1F3671"/>
            <w:tcMar>
              <w:top w:w="113" w:type="dxa"/>
            </w:tcMar>
          </w:tcPr>
          <w:p w14:paraId="2317C465" w14:textId="2DD1252D" w:rsidR="00B7527F" w:rsidRPr="00FC6089" w:rsidRDefault="00A81A06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Evaluated b</w:t>
            </w:r>
            <w:r w:rsidR="00B7527F" w:rsidRPr="00FC6089">
              <w:rPr>
                <w:rFonts w:ascii="Arial" w:hAnsi="Arial" w:cs="Arial"/>
                <w:sz w:val="22"/>
                <w:szCs w:val="22"/>
              </w:rPr>
              <w:t>id price</w:t>
            </w:r>
          </w:p>
          <w:p w14:paraId="61D60FDC" w14:textId="77777777" w:rsidR="00B7527F" w:rsidRPr="00FC6089" w:rsidRDefault="00B7527F" w:rsidP="00330487">
            <w:pPr>
              <w:pStyle w:val="NoSpacing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FC6089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</w:tr>
      <w:tr w:rsidR="00B7527F" w:rsidRPr="0088291A" w14:paraId="3BC95276" w14:textId="77777777" w:rsidTr="00A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Mar>
              <w:top w:w="113" w:type="dxa"/>
            </w:tcMar>
          </w:tcPr>
          <w:p w14:paraId="5660B753" w14:textId="31F9B00F" w:rsidR="00B7527F" w:rsidRPr="00A81A06" w:rsidRDefault="00B7527F" w:rsidP="00330487">
            <w:pPr>
              <w:pStyle w:val="NoSpacing"/>
              <w:spacing w:before="12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n</w:t>
            </w: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2578" w:type="dxa"/>
            <w:tcMar>
              <w:top w:w="113" w:type="dxa"/>
            </w:tcMar>
          </w:tcPr>
          <w:p w14:paraId="5765D5ED" w14:textId="3C390493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p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oints]</w:t>
            </w:r>
          </w:p>
        </w:tc>
        <w:tc>
          <w:tcPr>
            <w:tcW w:w="2577" w:type="dxa"/>
            <w:tcMar>
              <w:top w:w="113" w:type="dxa"/>
            </w:tcMar>
          </w:tcPr>
          <w:p w14:paraId="78CCB8B7" w14:textId="03DAF851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b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id price]</w:t>
            </w:r>
          </w:p>
        </w:tc>
        <w:tc>
          <w:tcPr>
            <w:tcW w:w="2043" w:type="dxa"/>
            <w:tcMar>
              <w:top w:w="113" w:type="dxa"/>
            </w:tcMar>
          </w:tcPr>
          <w:p w14:paraId="60D73997" w14:textId="073CC1D6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valuated price]</w:t>
            </w:r>
          </w:p>
        </w:tc>
      </w:tr>
      <w:tr w:rsidR="00B7527F" w:rsidRPr="0088291A" w14:paraId="4BF91962" w14:textId="77777777" w:rsidTr="00AF7F05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Mar>
              <w:top w:w="113" w:type="dxa"/>
            </w:tcMar>
          </w:tcPr>
          <w:p w14:paraId="356D5554" w14:textId="042CFC81" w:rsidR="00B7527F" w:rsidRPr="00A81A06" w:rsidRDefault="00B7527F" w:rsidP="00330487">
            <w:pPr>
              <w:pStyle w:val="NoSpacing"/>
              <w:spacing w:before="12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n</w:t>
            </w: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2578" w:type="dxa"/>
            <w:tcMar>
              <w:top w:w="113" w:type="dxa"/>
            </w:tcMar>
          </w:tcPr>
          <w:p w14:paraId="3E6F56E6" w14:textId="3A03A348" w:rsidR="00B7527F" w:rsidRPr="00A81A06" w:rsidRDefault="00B7527F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p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oints]</w:t>
            </w:r>
          </w:p>
        </w:tc>
        <w:tc>
          <w:tcPr>
            <w:tcW w:w="2577" w:type="dxa"/>
            <w:tcMar>
              <w:top w:w="113" w:type="dxa"/>
            </w:tcMar>
          </w:tcPr>
          <w:p w14:paraId="50659829" w14:textId="217C0D59" w:rsidR="00B7527F" w:rsidRPr="00A81A06" w:rsidRDefault="00B7527F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b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id price]</w:t>
            </w:r>
          </w:p>
        </w:tc>
        <w:tc>
          <w:tcPr>
            <w:tcW w:w="2043" w:type="dxa"/>
            <w:tcMar>
              <w:top w:w="113" w:type="dxa"/>
            </w:tcMar>
          </w:tcPr>
          <w:p w14:paraId="648B383B" w14:textId="17A240BB" w:rsidR="00B7527F" w:rsidRPr="00A81A06" w:rsidRDefault="00B7527F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valuated price]</w:t>
            </w:r>
          </w:p>
        </w:tc>
      </w:tr>
      <w:tr w:rsidR="00B7527F" w:rsidRPr="0088291A" w14:paraId="772F23B1" w14:textId="77777777" w:rsidTr="00A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Mar>
              <w:top w:w="113" w:type="dxa"/>
            </w:tcMar>
          </w:tcPr>
          <w:p w14:paraId="2E4F984C" w14:textId="26B9ED9D" w:rsidR="00B7527F" w:rsidRPr="00A81A06" w:rsidRDefault="00B7527F" w:rsidP="00330487">
            <w:pPr>
              <w:pStyle w:val="NoSpacing"/>
              <w:spacing w:before="12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n</w:t>
            </w: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2578" w:type="dxa"/>
            <w:tcMar>
              <w:top w:w="113" w:type="dxa"/>
            </w:tcMar>
          </w:tcPr>
          <w:p w14:paraId="3E927154" w14:textId="395C22FD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p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oints]</w:t>
            </w:r>
          </w:p>
        </w:tc>
        <w:tc>
          <w:tcPr>
            <w:tcW w:w="2577" w:type="dxa"/>
            <w:tcMar>
              <w:top w:w="113" w:type="dxa"/>
            </w:tcMar>
          </w:tcPr>
          <w:p w14:paraId="13127591" w14:textId="1EB14D20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b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id price]</w:t>
            </w:r>
          </w:p>
        </w:tc>
        <w:tc>
          <w:tcPr>
            <w:tcW w:w="2043" w:type="dxa"/>
            <w:tcMar>
              <w:top w:w="113" w:type="dxa"/>
            </w:tcMar>
          </w:tcPr>
          <w:p w14:paraId="4634EB2E" w14:textId="05C97DC5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valuated price]</w:t>
            </w:r>
          </w:p>
        </w:tc>
      </w:tr>
      <w:tr w:rsidR="00B7527F" w:rsidRPr="0088291A" w14:paraId="61454AF1" w14:textId="77777777" w:rsidTr="00AF7F05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Mar>
              <w:top w:w="113" w:type="dxa"/>
            </w:tcMar>
          </w:tcPr>
          <w:p w14:paraId="6679314A" w14:textId="2F8D6AB5" w:rsidR="00B7527F" w:rsidRPr="00A81A06" w:rsidRDefault="00B7527F" w:rsidP="00330487">
            <w:pPr>
              <w:pStyle w:val="NoSpacing"/>
              <w:spacing w:before="12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n</w:t>
            </w: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2578" w:type="dxa"/>
            <w:tcMar>
              <w:top w:w="113" w:type="dxa"/>
            </w:tcMar>
          </w:tcPr>
          <w:p w14:paraId="5264C49D" w14:textId="09F17640" w:rsidR="00B7527F" w:rsidRPr="00A81A06" w:rsidRDefault="00B7527F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p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oints]</w:t>
            </w:r>
          </w:p>
        </w:tc>
        <w:tc>
          <w:tcPr>
            <w:tcW w:w="2577" w:type="dxa"/>
            <w:tcMar>
              <w:top w:w="113" w:type="dxa"/>
            </w:tcMar>
          </w:tcPr>
          <w:p w14:paraId="7ED7A7FA" w14:textId="44434EE5" w:rsidR="00B7527F" w:rsidRPr="00A81A06" w:rsidRDefault="00B7527F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b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id price]</w:t>
            </w:r>
          </w:p>
        </w:tc>
        <w:tc>
          <w:tcPr>
            <w:tcW w:w="2043" w:type="dxa"/>
            <w:tcMar>
              <w:top w:w="113" w:type="dxa"/>
            </w:tcMar>
          </w:tcPr>
          <w:p w14:paraId="32542612" w14:textId="591C5BF3" w:rsidR="00B7527F" w:rsidRPr="00A81A06" w:rsidRDefault="00B7527F" w:rsidP="00330487">
            <w:pPr>
              <w:pStyle w:val="NoSpacing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valuated price]</w:t>
            </w:r>
          </w:p>
        </w:tc>
      </w:tr>
      <w:tr w:rsidR="00B7527F" w:rsidRPr="0088291A" w14:paraId="2599C5D2" w14:textId="77777777" w:rsidTr="00AF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Mar>
              <w:top w:w="113" w:type="dxa"/>
            </w:tcMar>
          </w:tcPr>
          <w:p w14:paraId="3A58E78D" w14:textId="7A0EFE59" w:rsidR="00B7527F" w:rsidRPr="00A81A06" w:rsidRDefault="00B7527F" w:rsidP="00330487">
            <w:pPr>
              <w:pStyle w:val="NoSpacing"/>
              <w:spacing w:before="120"/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n</w:t>
            </w:r>
            <w:r w:rsidRPr="00A81A06">
              <w:rPr>
                <w:rFonts w:ascii="Arial" w:hAnsi="Arial" w:cs="Arial"/>
                <w:b w:val="0"/>
                <w:bCs w:val="0"/>
                <w:i/>
                <w:iCs/>
                <w:color w:val="FF0000"/>
                <w:sz w:val="22"/>
                <w:szCs w:val="22"/>
              </w:rPr>
              <w:t>ame]</w:t>
            </w:r>
          </w:p>
        </w:tc>
        <w:tc>
          <w:tcPr>
            <w:tcW w:w="2578" w:type="dxa"/>
            <w:tcMar>
              <w:top w:w="113" w:type="dxa"/>
            </w:tcMar>
          </w:tcPr>
          <w:p w14:paraId="7FB7EA8E" w14:textId="562B7D1C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p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oints]</w:t>
            </w:r>
          </w:p>
        </w:tc>
        <w:tc>
          <w:tcPr>
            <w:tcW w:w="2577" w:type="dxa"/>
            <w:tcMar>
              <w:top w:w="113" w:type="dxa"/>
            </w:tcMar>
          </w:tcPr>
          <w:p w14:paraId="4DAE3DB9" w14:textId="050E088D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b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id price]</w:t>
            </w:r>
          </w:p>
        </w:tc>
        <w:tc>
          <w:tcPr>
            <w:tcW w:w="2043" w:type="dxa"/>
            <w:tcMar>
              <w:top w:w="113" w:type="dxa"/>
            </w:tcMar>
          </w:tcPr>
          <w:p w14:paraId="3082D107" w14:textId="12D24B5A" w:rsidR="00B7527F" w:rsidRPr="00A81A06" w:rsidRDefault="00B7527F" w:rsidP="00330487">
            <w:pPr>
              <w:pStyle w:val="NoSpacing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[insert </w:t>
            </w:r>
            <w:r w:rsid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</w:t>
            </w:r>
            <w:r w:rsidRPr="00A81A06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valuated price]</w:t>
            </w:r>
          </w:p>
        </w:tc>
      </w:tr>
    </w:tbl>
    <w:p w14:paraId="128D0714" w14:textId="77777777" w:rsidR="009B5913" w:rsidRDefault="009B5913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20D8766" w14:textId="2F24C4BC" w:rsidR="0015138F" w:rsidRPr="0088291A" w:rsidRDefault="007862C2" w:rsidP="00AF7F05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  <w:r w:rsidRPr="0088291A">
        <w:rPr>
          <w:rFonts w:ascii="Arial" w:hAnsi="Arial" w:cs="Arial"/>
          <w:iCs/>
        </w:rPr>
        <w:lastRenderedPageBreak/>
        <w:t>If you</w:t>
      </w:r>
      <w:r w:rsidR="00AF7F05">
        <w:rPr>
          <w:rFonts w:ascii="Arial" w:hAnsi="Arial" w:cs="Arial"/>
          <w:iCs/>
        </w:rPr>
        <w:t>r</w:t>
      </w:r>
      <w:r w:rsidRPr="0088291A">
        <w:rPr>
          <w:rFonts w:ascii="Arial" w:hAnsi="Arial" w:cs="Arial"/>
          <w:iCs/>
        </w:rPr>
        <w:t xml:space="preserve"> bid has not been successful, y</w:t>
      </w:r>
      <w:r w:rsidR="0015138F" w:rsidRPr="0088291A">
        <w:rPr>
          <w:rFonts w:ascii="Arial" w:hAnsi="Arial" w:cs="Arial"/>
          <w:iCs/>
        </w:rPr>
        <w:t>ou may request a debriefing in relation to the res</w:t>
      </w:r>
      <w:r w:rsidR="00887C23">
        <w:rPr>
          <w:rFonts w:ascii="Arial" w:hAnsi="Arial" w:cs="Arial"/>
          <w:iCs/>
        </w:rPr>
        <w:t>ults of the evaluation of your b</w:t>
      </w:r>
      <w:r w:rsidR="0015138F" w:rsidRPr="0088291A">
        <w:rPr>
          <w:rFonts w:ascii="Arial" w:hAnsi="Arial" w:cs="Arial"/>
          <w:iCs/>
        </w:rPr>
        <w:t>id. If you decide to request a debriefing</w:t>
      </w:r>
      <w:r w:rsidR="005D7370" w:rsidRPr="0088291A">
        <w:rPr>
          <w:rFonts w:ascii="Arial" w:hAnsi="Arial" w:cs="Arial"/>
          <w:iCs/>
        </w:rPr>
        <w:t>,</w:t>
      </w:r>
      <w:r w:rsidR="0015138F" w:rsidRPr="0088291A">
        <w:rPr>
          <w:rFonts w:ascii="Arial" w:hAnsi="Arial" w:cs="Arial"/>
          <w:iCs/>
        </w:rPr>
        <w:t xml:space="preserve"> your written request must be made within </w:t>
      </w:r>
      <w:r w:rsidR="0015138F" w:rsidRPr="0081081B">
        <w:rPr>
          <w:rFonts w:ascii="Arial" w:hAnsi="Arial" w:cs="Arial"/>
          <w:i/>
          <w:color w:val="FF0000"/>
        </w:rPr>
        <w:t>[insert</w:t>
      </w:r>
      <w:r w:rsidR="001E57E7" w:rsidRPr="0081081B">
        <w:rPr>
          <w:rFonts w:ascii="Arial" w:hAnsi="Arial" w:cs="Arial"/>
          <w:i/>
          <w:color w:val="FF0000"/>
        </w:rPr>
        <w:t xml:space="preserve"> number </w:t>
      </w:r>
      <w:r w:rsidR="00887C23">
        <w:rPr>
          <w:rFonts w:ascii="Arial" w:hAnsi="Arial" w:cs="Arial"/>
          <w:i/>
          <w:color w:val="FF0000"/>
        </w:rPr>
        <w:t>of stated in the bidding d</w:t>
      </w:r>
      <w:r w:rsidR="003C2E52" w:rsidRPr="0081081B">
        <w:rPr>
          <w:rFonts w:ascii="Arial" w:hAnsi="Arial" w:cs="Arial"/>
          <w:i/>
          <w:color w:val="FF0000"/>
        </w:rPr>
        <w:t>ocument and see</w:t>
      </w:r>
      <w:r w:rsidR="001E57E7" w:rsidRPr="0081081B">
        <w:rPr>
          <w:rFonts w:ascii="Arial" w:hAnsi="Arial" w:cs="Arial"/>
          <w:i/>
          <w:color w:val="FF0000"/>
        </w:rPr>
        <w:t xml:space="preserve"> the </w:t>
      </w:r>
      <w:r w:rsidR="00AF7F05">
        <w:rPr>
          <w:rFonts w:ascii="Arial" w:hAnsi="Arial" w:cs="Arial"/>
          <w:i/>
          <w:color w:val="FF0000"/>
        </w:rPr>
        <w:t>m</w:t>
      </w:r>
      <w:r w:rsidR="001E57E7" w:rsidRPr="0081081B">
        <w:rPr>
          <w:rFonts w:ascii="Arial" w:hAnsi="Arial" w:cs="Arial"/>
          <w:i/>
          <w:color w:val="FF0000"/>
        </w:rPr>
        <w:t>odule M</w:t>
      </w:r>
      <w:r w:rsidR="003C2E52" w:rsidRPr="0081081B">
        <w:rPr>
          <w:rFonts w:ascii="Arial" w:hAnsi="Arial" w:cs="Arial"/>
          <w:i/>
          <w:color w:val="FF0000"/>
        </w:rPr>
        <w:t>1</w:t>
      </w:r>
      <w:r w:rsidR="001E57E7" w:rsidRPr="0081081B">
        <w:rPr>
          <w:rFonts w:ascii="Arial" w:hAnsi="Arial" w:cs="Arial"/>
          <w:i/>
          <w:color w:val="FF0000"/>
        </w:rPr>
        <w:t xml:space="preserve"> on debriefs in the IFAD Procurement Handbook</w:t>
      </w:r>
      <w:r w:rsidR="003C2E52" w:rsidRPr="0081081B">
        <w:rPr>
          <w:rFonts w:ascii="Arial" w:hAnsi="Arial" w:cs="Arial"/>
          <w:i/>
          <w:color w:val="FF0000"/>
        </w:rPr>
        <w:t xml:space="preserve"> for more information</w:t>
      </w:r>
      <w:r w:rsidR="0015138F" w:rsidRPr="0081081B">
        <w:rPr>
          <w:rFonts w:ascii="Arial" w:hAnsi="Arial" w:cs="Arial"/>
          <w:i/>
          <w:color w:val="FF0000"/>
        </w:rPr>
        <w:t xml:space="preserve">] </w:t>
      </w:r>
      <w:r w:rsidR="00887C23">
        <w:rPr>
          <w:rFonts w:ascii="Arial" w:hAnsi="Arial" w:cs="Arial"/>
          <w:iCs/>
        </w:rPr>
        <w:t>business d</w:t>
      </w:r>
      <w:r w:rsidR="0015138F" w:rsidRPr="0088291A">
        <w:rPr>
          <w:rFonts w:ascii="Arial" w:hAnsi="Arial" w:cs="Arial"/>
          <w:iCs/>
        </w:rPr>
        <w:t xml:space="preserve">ays of receipt of this </w:t>
      </w:r>
      <w:r w:rsidR="005D7370" w:rsidRPr="0088291A">
        <w:rPr>
          <w:rFonts w:ascii="Arial" w:hAnsi="Arial" w:cs="Arial"/>
          <w:iCs/>
        </w:rPr>
        <w:t>NOITA</w:t>
      </w:r>
      <w:r w:rsidR="0015138F" w:rsidRPr="0088291A">
        <w:rPr>
          <w:rFonts w:ascii="Arial" w:hAnsi="Arial" w:cs="Arial"/>
          <w:iCs/>
        </w:rPr>
        <w:t xml:space="preserve">. </w:t>
      </w:r>
    </w:p>
    <w:p w14:paraId="4F907023" w14:textId="7FAC2D59" w:rsidR="0015138F" w:rsidRPr="0088291A" w:rsidRDefault="0015138F" w:rsidP="00AF7F05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  <w:r w:rsidRPr="0088291A">
        <w:rPr>
          <w:rFonts w:ascii="Arial" w:hAnsi="Arial" w:cs="Arial"/>
          <w:iCs/>
        </w:rPr>
        <w:t>If your request for a debriefing is received within the deadline</w:t>
      </w:r>
      <w:r w:rsidR="00025F61" w:rsidRPr="0088291A">
        <w:rPr>
          <w:rFonts w:ascii="Arial" w:hAnsi="Arial" w:cs="Arial"/>
          <w:iCs/>
        </w:rPr>
        <w:t xml:space="preserve"> above</w:t>
      </w:r>
      <w:r w:rsidRPr="0088291A">
        <w:rPr>
          <w:rFonts w:ascii="Arial" w:hAnsi="Arial" w:cs="Arial"/>
          <w:iCs/>
        </w:rPr>
        <w:t xml:space="preserve">, we will provide the debriefing within </w:t>
      </w:r>
      <w:r w:rsidR="00DA4D48" w:rsidRPr="00D403DB">
        <w:rPr>
          <w:rFonts w:ascii="Arial" w:hAnsi="Arial" w:cs="Arial"/>
          <w:i/>
          <w:color w:val="FF0000"/>
        </w:rPr>
        <w:t>[insert numbe</w:t>
      </w:r>
      <w:r w:rsidR="00887C23">
        <w:rPr>
          <w:rFonts w:ascii="Arial" w:hAnsi="Arial" w:cs="Arial"/>
          <w:i/>
          <w:color w:val="FF0000"/>
        </w:rPr>
        <w:t>r stated in the bidding d</w:t>
      </w:r>
      <w:r w:rsidR="001E57E7" w:rsidRPr="00D403DB">
        <w:rPr>
          <w:rFonts w:ascii="Arial" w:hAnsi="Arial" w:cs="Arial"/>
          <w:i/>
          <w:color w:val="FF0000"/>
        </w:rPr>
        <w:t>ocument</w:t>
      </w:r>
      <w:r w:rsidR="003C2E52" w:rsidRPr="00D403DB">
        <w:rPr>
          <w:rFonts w:ascii="Arial" w:hAnsi="Arial" w:cs="Arial"/>
          <w:i/>
          <w:color w:val="FF0000"/>
        </w:rPr>
        <w:t xml:space="preserve"> and see the </w:t>
      </w:r>
      <w:r w:rsidR="00AF7F05">
        <w:rPr>
          <w:rFonts w:ascii="Arial" w:hAnsi="Arial" w:cs="Arial"/>
          <w:i/>
          <w:color w:val="FF0000"/>
        </w:rPr>
        <w:t>m</w:t>
      </w:r>
      <w:r w:rsidR="003C2E52" w:rsidRPr="00D403DB">
        <w:rPr>
          <w:rFonts w:ascii="Arial" w:hAnsi="Arial" w:cs="Arial"/>
          <w:i/>
          <w:color w:val="FF0000"/>
        </w:rPr>
        <w:t>odule M1 on debriefs in the IFAD Procurement Handbook for more information</w:t>
      </w:r>
      <w:r w:rsidR="00DA4D48" w:rsidRPr="00D403DB">
        <w:rPr>
          <w:rFonts w:ascii="Arial" w:hAnsi="Arial" w:cs="Arial"/>
          <w:i/>
          <w:color w:val="FF0000"/>
        </w:rPr>
        <w:t>]</w:t>
      </w:r>
      <w:r w:rsidR="00DA4D48" w:rsidRPr="0088291A">
        <w:rPr>
          <w:rFonts w:ascii="Arial" w:hAnsi="Arial" w:cs="Arial"/>
          <w:iCs/>
          <w:color w:val="FF0000"/>
        </w:rPr>
        <w:t xml:space="preserve"> </w:t>
      </w:r>
      <w:r w:rsidR="00887C23">
        <w:rPr>
          <w:rFonts w:ascii="Arial" w:hAnsi="Arial" w:cs="Arial"/>
          <w:iCs/>
        </w:rPr>
        <w:t>business d</w:t>
      </w:r>
      <w:r w:rsidRPr="0088291A">
        <w:rPr>
          <w:rFonts w:ascii="Arial" w:hAnsi="Arial" w:cs="Arial"/>
          <w:iCs/>
        </w:rPr>
        <w:t xml:space="preserve">ays of receipt of your request. </w:t>
      </w:r>
    </w:p>
    <w:p w14:paraId="732ABBF7" w14:textId="6CC85F10" w:rsidR="0015138F" w:rsidRPr="0088291A" w:rsidRDefault="0015138F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  <w:r w:rsidRPr="0088291A">
        <w:rPr>
          <w:rFonts w:ascii="Arial" w:hAnsi="Arial" w:cs="Arial"/>
          <w:iCs/>
        </w:rPr>
        <w:t xml:space="preserve">The debriefing may be in writing, </w:t>
      </w:r>
      <w:r w:rsidR="007862C2" w:rsidRPr="0088291A">
        <w:rPr>
          <w:rFonts w:ascii="Arial" w:hAnsi="Arial" w:cs="Arial"/>
          <w:iCs/>
        </w:rPr>
        <w:t xml:space="preserve">by </w:t>
      </w:r>
      <w:r w:rsidRPr="0088291A">
        <w:rPr>
          <w:rFonts w:ascii="Arial" w:hAnsi="Arial" w:cs="Arial"/>
          <w:iCs/>
        </w:rPr>
        <w:t>video conference call or in person. We shall promptly advise you in writing how the debriefing will take place and confirm the date and time.</w:t>
      </w:r>
    </w:p>
    <w:p w14:paraId="02025CA8" w14:textId="33825898" w:rsidR="00025F61" w:rsidRDefault="00025F61" w:rsidP="00AF7F05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  <w:r w:rsidRPr="0088291A">
        <w:rPr>
          <w:rFonts w:ascii="Arial" w:hAnsi="Arial" w:cs="Arial"/>
          <w:iCs/>
        </w:rPr>
        <w:t xml:space="preserve">The period within which you can protest the procurement proceedings lasts </w:t>
      </w:r>
      <w:r w:rsidR="00DA4D48" w:rsidRPr="00D403DB">
        <w:rPr>
          <w:rFonts w:ascii="Arial" w:hAnsi="Arial" w:cs="Arial"/>
          <w:i/>
          <w:color w:val="FF0000"/>
        </w:rPr>
        <w:t>[insert number</w:t>
      </w:r>
      <w:r w:rsidR="00786C21" w:rsidRPr="00D403DB">
        <w:rPr>
          <w:rFonts w:ascii="Arial" w:hAnsi="Arial" w:cs="Arial"/>
          <w:i/>
          <w:color w:val="FF0000"/>
        </w:rPr>
        <w:t xml:space="preserve"> </w:t>
      </w:r>
      <w:r w:rsidR="00887C23">
        <w:rPr>
          <w:rFonts w:ascii="Arial" w:hAnsi="Arial" w:cs="Arial"/>
          <w:i/>
          <w:color w:val="FF0000"/>
        </w:rPr>
        <w:t>stated in the bidding d</w:t>
      </w:r>
      <w:r w:rsidR="00E61E24" w:rsidRPr="00D403DB">
        <w:rPr>
          <w:rFonts w:ascii="Arial" w:hAnsi="Arial" w:cs="Arial"/>
          <w:i/>
          <w:color w:val="FF0000"/>
        </w:rPr>
        <w:t>ocument</w:t>
      </w:r>
      <w:r w:rsidR="003C2E52" w:rsidRPr="00D403DB">
        <w:rPr>
          <w:rFonts w:ascii="Arial" w:hAnsi="Arial" w:cs="Arial"/>
          <w:i/>
          <w:color w:val="FF0000"/>
        </w:rPr>
        <w:t xml:space="preserve"> and see the </w:t>
      </w:r>
      <w:r w:rsidR="00AF7F05">
        <w:rPr>
          <w:rFonts w:ascii="Arial" w:hAnsi="Arial" w:cs="Arial"/>
          <w:i/>
          <w:color w:val="FF0000"/>
        </w:rPr>
        <w:t>m</w:t>
      </w:r>
      <w:r w:rsidR="003C2E52" w:rsidRPr="00D403DB">
        <w:rPr>
          <w:rFonts w:ascii="Arial" w:hAnsi="Arial" w:cs="Arial"/>
          <w:i/>
          <w:color w:val="FF0000"/>
        </w:rPr>
        <w:t>odule M2 on protests in the IFAD Procurement Handbook for more information</w:t>
      </w:r>
      <w:r w:rsidR="00DA4D48" w:rsidRPr="00D403DB">
        <w:rPr>
          <w:rFonts w:ascii="Arial" w:hAnsi="Arial" w:cs="Arial"/>
          <w:i/>
          <w:color w:val="FF0000"/>
        </w:rPr>
        <w:t xml:space="preserve">] </w:t>
      </w:r>
      <w:r w:rsidR="00887C23">
        <w:rPr>
          <w:rFonts w:ascii="Arial" w:hAnsi="Arial" w:cs="Arial"/>
          <w:iCs/>
        </w:rPr>
        <w:t>business d</w:t>
      </w:r>
      <w:r w:rsidRPr="0088291A">
        <w:rPr>
          <w:rFonts w:ascii="Arial" w:hAnsi="Arial" w:cs="Arial"/>
          <w:iCs/>
        </w:rPr>
        <w:t xml:space="preserve">ays after the date of transmission of this </w:t>
      </w:r>
      <w:r w:rsidR="00887C23">
        <w:rPr>
          <w:rFonts w:ascii="Arial" w:hAnsi="Arial" w:cs="Arial"/>
          <w:iCs/>
        </w:rPr>
        <w:t>NOITA</w:t>
      </w:r>
      <w:r w:rsidRPr="0088291A">
        <w:rPr>
          <w:rFonts w:ascii="Arial" w:hAnsi="Arial" w:cs="Arial"/>
          <w:iCs/>
        </w:rPr>
        <w:t xml:space="preserve">. </w:t>
      </w:r>
    </w:p>
    <w:p w14:paraId="38037BF1" w14:textId="78B6A3C4" w:rsidR="009B5913" w:rsidRDefault="009B5913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</w:p>
    <w:p w14:paraId="11B58088" w14:textId="77777777" w:rsidR="009B5913" w:rsidRPr="0088291A" w:rsidRDefault="009B5913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</w:p>
    <w:p w14:paraId="3DE7B462" w14:textId="7B108B4A" w:rsidR="0015138F" w:rsidRDefault="00025F61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  <w:r w:rsidRPr="0088291A">
        <w:rPr>
          <w:rFonts w:ascii="Arial" w:hAnsi="Arial" w:cs="Arial"/>
          <w:iCs/>
        </w:rPr>
        <w:t>Yours sincerely,</w:t>
      </w:r>
    </w:p>
    <w:p w14:paraId="44BC8454" w14:textId="0F2D5A78" w:rsidR="009B5913" w:rsidRDefault="009B5913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</w:p>
    <w:p w14:paraId="601EEE9C" w14:textId="77777777" w:rsidR="009B5913" w:rsidRPr="0088291A" w:rsidRDefault="009B5913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</w:p>
    <w:p w14:paraId="2E873973" w14:textId="506C5C24" w:rsidR="00025F61" w:rsidRPr="0088291A" w:rsidRDefault="00DA4D48" w:rsidP="00C064F9">
      <w:pPr>
        <w:pStyle w:val="BodyTextIndent"/>
        <w:spacing w:before="240" w:line="240" w:lineRule="exact"/>
        <w:ind w:left="0"/>
        <w:jc w:val="left"/>
        <w:rPr>
          <w:rFonts w:ascii="Arial" w:hAnsi="Arial" w:cs="Arial"/>
          <w:iCs/>
        </w:rPr>
      </w:pPr>
      <w:proofErr w:type="spellStart"/>
      <w:r w:rsidRPr="0088291A">
        <w:rPr>
          <w:rFonts w:ascii="Arial" w:hAnsi="Arial" w:cs="Arial"/>
          <w:iCs/>
        </w:rPr>
        <w:t>Authorised</w:t>
      </w:r>
      <w:proofErr w:type="spellEnd"/>
      <w:r w:rsidRPr="0088291A">
        <w:rPr>
          <w:rFonts w:ascii="Arial" w:hAnsi="Arial" w:cs="Arial"/>
          <w:iCs/>
        </w:rPr>
        <w:t xml:space="preserve"> Official</w:t>
      </w:r>
    </w:p>
    <w:sectPr w:rsidR="00025F61" w:rsidRPr="0088291A" w:rsidSect="009A1DCF">
      <w:headerReference w:type="default" r:id="rId19"/>
      <w:footerReference w:type="default" r:id="rId20"/>
      <w:pgSz w:w="11900" w:h="16820"/>
      <w:pgMar w:top="2347" w:right="964" w:bottom="1440" w:left="101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992F" w14:textId="77777777" w:rsidR="00EB38A4" w:rsidRDefault="00EB38A4" w:rsidP="005B33DC">
      <w:r>
        <w:separator/>
      </w:r>
    </w:p>
  </w:endnote>
  <w:endnote w:type="continuationSeparator" w:id="0">
    <w:p w14:paraId="663F89DB" w14:textId="77777777" w:rsidR="00EB38A4" w:rsidRDefault="00EB38A4" w:rsidP="005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2851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A9BEB8" w14:textId="3EA6FE0A" w:rsidR="00F52965" w:rsidRDefault="00F52965" w:rsidP="00F529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35DE9B" w14:textId="77777777" w:rsidR="00F52965" w:rsidRDefault="00F52965" w:rsidP="00F52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3194" w14:textId="75A5408E" w:rsidR="00F52965" w:rsidRPr="00377D69" w:rsidRDefault="00F52965" w:rsidP="00036E03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</w:p>
  <w:p w14:paraId="70681B9D" w14:textId="4192105A" w:rsidR="00084EDE" w:rsidRPr="006B318A" w:rsidRDefault="00084EDE" w:rsidP="00F52965">
    <w:pPr>
      <w:pStyle w:val="Footer"/>
      <w:ind w:right="360"/>
      <w:rPr>
        <w:rFonts w:ascii="Arial" w:hAnsi="Arial" w:cs="Arial"/>
        <w:sz w:val="20"/>
        <w:szCs w:val="20"/>
      </w:rPr>
    </w:pPr>
    <w:r w:rsidRPr="006B318A">
      <w:rPr>
        <w:rFonts w:ascii="Arial" w:hAnsi="Arial" w:cs="Arial"/>
        <w:sz w:val="20"/>
        <w:szCs w:val="20"/>
      </w:rPr>
      <w:tab/>
    </w:r>
    <w:r w:rsidRPr="006B318A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9B5A" w14:textId="77777777" w:rsidR="002E7996" w:rsidRDefault="002E7996" w:rsidP="002E799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407F" w14:textId="77777777" w:rsidR="009A1DCF" w:rsidRDefault="009A1DCF" w:rsidP="002E799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327B" w14:textId="77777777" w:rsidR="00036E03" w:rsidRPr="00036E03" w:rsidRDefault="00036E03" w:rsidP="00036E03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08DE75E1" w14:textId="77777777" w:rsidR="00B3441A" w:rsidRPr="00B3441A" w:rsidRDefault="00B3441A" w:rsidP="00B3441A">
    <w:pPr>
      <w:pStyle w:val="Footer"/>
      <w:rPr>
        <w:rFonts w:ascii="Arial" w:hAnsi="Arial" w:cs="Arial"/>
        <w:bCs/>
        <w:i/>
        <w:iCs/>
        <w:color w:val="FF0000"/>
        <w:sz w:val="20"/>
        <w:szCs w:val="20"/>
      </w:rPr>
    </w:pPr>
    <w:r w:rsidRPr="00B3441A">
      <w:rPr>
        <w:rFonts w:ascii="Arial" w:hAnsi="Arial" w:cs="Arial"/>
        <w:bCs/>
        <w:i/>
        <w:iCs/>
        <w:color w:val="FF0000"/>
        <w:sz w:val="20"/>
        <w:szCs w:val="20"/>
      </w:rPr>
      <w:t>[project name]</w:t>
    </w:r>
  </w:p>
  <w:p w14:paraId="5AB18900" w14:textId="34295DD4" w:rsidR="00036E03" w:rsidRPr="00B3441A" w:rsidRDefault="00B3441A" w:rsidP="009A1DCF">
    <w:pPr>
      <w:pStyle w:val="Footer"/>
      <w:tabs>
        <w:tab w:val="clear" w:pos="9026"/>
        <w:tab w:val="right" w:pos="9781"/>
      </w:tabs>
      <w:rPr>
        <w:rFonts w:ascii="Arial" w:hAnsi="Arial" w:cs="Arial"/>
      </w:rPr>
    </w:pPr>
    <w:r w:rsidRPr="00B3441A">
      <w:rPr>
        <w:rFonts w:ascii="Arial" w:hAnsi="Arial" w:cs="Arial"/>
        <w:bCs/>
        <w:i/>
        <w:iCs/>
        <w:color w:val="FF0000"/>
        <w:sz w:val="20"/>
        <w:szCs w:val="20"/>
      </w:rPr>
      <w:t>[procurement title]</w:t>
    </w:r>
    <w:r w:rsidRPr="00B3441A">
      <w:rPr>
        <w:rFonts w:ascii="Arial" w:hAnsi="Arial" w:cs="Arial"/>
        <w:bCs/>
        <w:color w:val="000000" w:themeColor="text1"/>
        <w:sz w:val="20"/>
        <w:szCs w:val="20"/>
      </w:rPr>
      <w:t xml:space="preserve"> - Ref. No: </w:t>
    </w:r>
    <w:r w:rsidRPr="00B3441A">
      <w:rPr>
        <w:rFonts w:ascii="Arial" w:hAnsi="Arial" w:cs="Arial"/>
        <w:bCs/>
        <w:i/>
        <w:iCs/>
        <w:color w:val="FF0000"/>
        <w:sz w:val="20"/>
        <w:szCs w:val="20"/>
      </w:rPr>
      <w:t>[insert reference number]</w:t>
    </w:r>
    <w:r w:rsidR="00036E03" w:rsidRPr="006B318A">
      <w:rPr>
        <w:rFonts w:ascii="Arial" w:hAnsi="Arial" w:cs="Arial"/>
        <w:sz w:val="20"/>
        <w:szCs w:val="20"/>
      </w:rPr>
      <w:tab/>
    </w:r>
    <w:sdt>
      <w:sdtPr>
        <w:rPr>
          <w:rStyle w:val="PageNumber"/>
        </w:rPr>
        <w:id w:val="-1011452231"/>
        <w:docPartObj>
          <w:docPartGallery w:val="Page Numbers (Bottom of Page)"/>
          <w:docPartUnique/>
        </w:docPartObj>
      </w:sdtPr>
      <w:sdtEndPr>
        <w:rPr>
          <w:rStyle w:val="PageNumber"/>
          <w:rFonts w:ascii="Arial" w:hAnsi="Arial" w:cs="Arial"/>
        </w:rPr>
      </w:sdtEndPr>
      <w:sdtContent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E0422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="00036E03" w:rsidRPr="00B3441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AD0B" w14:textId="77777777" w:rsidR="00EB38A4" w:rsidRDefault="00EB38A4" w:rsidP="005B33DC">
      <w:r>
        <w:separator/>
      </w:r>
    </w:p>
  </w:footnote>
  <w:footnote w:type="continuationSeparator" w:id="0">
    <w:p w14:paraId="05C0E4BB" w14:textId="77777777" w:rsidR="00EB38A4" w:rsidRDefault="00EB38A4" w:rsidP="005B33DC">
      <w:r>
        <w:continuationSeparator/>
      </w:r>
    </w:p>
  </w:footnote>
  <w:footnote w:id="1">
    <w:p w14:paraId="00FE88D7" w14:textId="09F662A2" w:rsidR="009A1DCF" w:rsidRPr="00CE41D2" w:rsidRDefault="009A1DCF" w:rsidP="00CE41D2">
      <w:pPr>
        <w:pStyle w:val="FootnoteText"/>
        <w:rPr>
          <w:rFonts w:asciiTheme="minorBidi" w:hAnsiTheme="minorBidi" w:cstheme="minorBidi"/>
        </w:rPr>
      </w:pPr>
      <w:r w:rsidRPr="009A1DCF">
        <w:rPr>
          <w:rStyle w:val="FootnoteReference"/>
          <w:rFonts w:asciiTheme="minorBidi" w:hAnsiTheme="minorBidi" w:cstheme="minorBidi"/>
        </w:rPr>
        <w:footnoteRef/>
      </w:r>
      <w:r w:rsidRPr="009A1DCF">
        <w:rPr>
          <w:rFonts w:asciiTheme="minorBidi" w:hAnsiTheme="minorBidi" w:cstheme="minorBidi"/>
        </w:rPr>
        <w:t xml:space="preserve"> This </w:t>
      </w:r>
      <w:r w:rsidR="00CE41D2">
        <w:rPr>
          <w:rFonts w:asciiTheme="minorBidi" w:hAnsiTheme="minorBidi" w:cstheme="minorBidi"/>
        </w:rPr>
        <w:t>notice</w:t>
      </w:r>
      <w:r w:rsidRPr="009A1DCF">
        <w:rPr>
          <w:rFonts w:asciiTheme="minorBidi" w:hAnsiTheme="minorBidi" w:cstheme="minorBidi"/>
        </w:rPr>
        <w:t xml:space="preserve"> is based on the </w:t>
      </w:r>
      <w:r w:rsidR="00B24005">
        <w:rPr>
          <w:rFonts w:asciiTheme="minorBidi" w:hAnsiTheme="minorBidi" w:cstheme="minorBidi"/>
        </w:rPr>
        <w:t>1</w:t>
      </w:r>
      <w:r w:rsidR="00B24005" w:rsidRPr="00B24005">
        <w:rPr>
          <w:rFonts w:asciiTheme="minorBidi" w:hAnsiTheme="minorBidi" w:cstheme="minorBidi"/>
          <w:vertAlign w:val="superscript"/>
        </w:rPr>
        <w:t>st</w:t>
      </w:r>
      <w:r w:rsidR="00B24005">
        <w:rPr>
          <w:rFonts w:asciiTheme="minorBidi" w:hAnsiTheme="minorBidi" w:cstheme="minorBidi"/>
        </w:rPr>
        <w:t xml:space="preserve"> edition of the </w:t>
      </w:r>
      <w:r w:rsidRPr="009A1DCF">
        <w:rPr>
          <w:rFonts w:asciiTheme="minorBidi" w:hAnsiTheme="minorBidi" w:cstheme="minorBidi"/>
        </w:rPr>
        <w:t xml:space="preserve">standard procurement document for the </w:t>
      </w:r>
      <w:r w:rsidR="00CE41D2">
        <w:rPr>
          <w:rFonts w:asciiTheme="minorBidi" w:hAnsiTheme="minorBidi" w:cstheme="minorBidi"/>
        </w:rPr>
        <w:t>notice of intent to award i</w:t>
      </w:r>
      <w:r w:rsidRPr="009A1DCF">
        <w:rPr>
          <w:rFonts w:asciiTheme="minorBidi" w:hAnsiTheme="minorBidi" w:cstheme="minorBidi"/>
        </w:rPr>
        <w:t xml:space="preserve">ssued by IFAD on </w:t>
      </w:r>
      <w:hyperlink r:id="rId1" w:history="1">
        <w:r w:rsidRPr="009A1DCF">
          <w:rPr>
            <w:rStyle w:val="Hyperlink"/>
            <w:rFonts w:asciiTheme="minorBidi" w:hAnsiTheme="minorBidi" w:cstheme="minorBidi"/>
          </w:rPr>
          <w:t>www.ifad.org/project-procurement</w:t>
        </w:r>
      </w:hyperlink>
      <w:r w:rsidRPr="009A1DCF">
        <w:rPr>
          <w:rFonts w:asciiTheme="minorBidi" w:hAnsiTheme="minorBidi" w:cstheme="minorBidi"/>
        </w:rPr>
        <w:t xml:space="preserve"> for use in projects financed by IFAD. </w:t>
      </w:r>
      <w:r w:rsidR="00B24005" w:rsidRPr="00B24005">
        <w:rPr>
          <w:rFonts w:asciiTheme="minorBidi" w:hAnsiTheme="minorBidi" w:cstheme="minorBidi"/>
        </w:rPr>
        <w:t>IFAD does not guarantee the completeness, accuracy or translation, if applicable, or any other aspect in connection with the content of this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883B" w14:textId="5BE56263" w:rsidR="005B33DC" w:rsidRDefault="00612C26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BCFE33" wp14:editId="57D47A55">
              <wp:simplePos x="0" y="0"/>
              <wp:positionH relativeFrom="column">
                <wp:posOffset>-563880</wp:posOffset>
              </wp:positionH>
              <wp:positionV relativeFrom="paragraph">
                <wp:posOffset>412750</wp:posOffset>
              </wp:positionV>
              <wp:extent cx="6866890" cy="179070"/>
              <wp:effectExtent l="0" t="0" r="381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890" cy="17907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319D5" id="Rectangle 38" o:spid="_x0000_s1026" style="position:absolute;margin-left:-44.4pt;margin-top:32.5pt;width:540.7pt;height:14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" fillcolor="#92d050" stroked="f" strokeweight="1pt"/>
          </w:pict>
        </mc:Fallback>
      </mc:AlternateContent>
    </w: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FB7A16" wp14:editId="3910E2AB">
              <wp:simplePos x="0" y="0"/>
              <wp:positionH relativeFrom="column">
                <wp:posOffset>-563880</wp:posOffset>
              </wp:positionH>
              <wp:positionV relativeFrom="paragraph">
                <wp:posOffset>0</wp:posOffset>
              </wp:positionV>
              <wp:extent cx="6866890" cy="358140"/>
              <wp:effectExtent l="0" t="0" r="381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6890" cy="35814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B4B7B1" id="Rectangle 37" o:spid="_x0000_s1026" style="position:absolute;margin-left:-44.4pt;margin-top:0;width:540.7pt;height:2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" fillcolor="#1f3671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CC89" w14:textId="36BDAB0E" w:rsidR="00FA1F11" w:rsidRDefault="00230D81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AAD3C2" wp14:editId="01795CFF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39A52" id="Rectangle 3" o:spid="_x0000_s1026" style="position:absolute;margin-left:0;margin-top:35.45pt;width:540.85pt;height:46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" fillcolor="#1f3671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648C" w14:textId="77777777" w:rsidR="009A1DCF" w:rsidRDefault="009A1D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CDAB" w14:textId="77777777" w:rsidR="00062EBD" w:rsidRDefault="00062EBD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DA0457" wp14:editId="3921D990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4B07D" id="Rectangle 1" o:spid="_x0000_s1026" style="position:absolute;margin-left:0;margin-top:35.45pt;width:540.85pt;height:46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" fillcolor="#1f3671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A9"/>
    <w:rsid w:val="00007624"/>
    <w:rsid w:val="00012DE2"/>
    <w:rsid w:val="00016F6F"/>
    <w:rsid w:val="00025F61"/>
    <w:rsid w:val="0003343A"/>
    <w:rsid w:val="00036E03"/>
    <w:rsid w:val="000404FD"/>
    <w:rsid w:val="000473D6"/>
    <w:rsid w:val="00053F00"/>
    <w:rsid w:val="00062EBD"/>
    <w:rsid w:val="0006719E"/>
    <w:rsid w:val="00067323"/>
    <w:rsid w:val="000721A0"/>
    <w:rsid w:val="000725C3"/>
    <w:rsid w:val="00076813"/>
    <w:rsid w:val="0008163E"/>
    <w:rsid w:val="00084EDE"/>
    <w:rsid w:val="000909E4"/>
    <w:rsid w:val="000979AE"/>
    <w:rsid w:val="000A21CA"/>
    <w:rsid w:val="000C2826"/>
    <w:rsid w:val="000D44A2"/>
    <w:rsid w:val="000D584B"/>
    <w:rsid w:val="000E1613"/>
    <w:rsid w:val="000E680F"/>
    <w:rsid w:val="000F2C4E"/>
    <w:rsid w:val="00110CB2"/>
    <w:rsid w:val="001203EE"/>
    <w:rsid w:val="0012650B"/>
    <w:rsid w:val="00131FA9"/>
    <w:rsid w:val="00132774"/>
    <w:rsid w:val="00147869"/>
    <w:rsid w:val="00150F67"/>
    <w:rsid w:val="0015138F"/>
    <w:rsid w:val="00157E81"/>
    <w:rsid w:val="00165BCC"/>
    <w:rsid w:val="00175373"/>
    <w:rsid w:val="00175D4F"/>
    <w:rsid w:val="00177034"/>
    <w:rsid w:val="00183BC9"/>
    <w:rsid w:val="00197E20"/>
    <w:rsid w:val="001B0BF7"/>
    <w:rsid w:val="001E07E3"/>
    <w:rsid w:val="001E57E7"/>
    <w:rsid w:val="00200C8D"/>
    <w:rsid w:val="00210246"/>
    <w:rsid w:val="002171B4"/>
    <w:rsid w:val="00217D18"/>
    <w:rsid w:val="00230D81"/>
    <w:rsid w:val="00236FCB"/>
    <w:rsid w:val="00237739"/>
    <w:rsid w:val="00273F8F"/>
    <w:rsid w:val="00294F73"/>
    <w:rsid w:val="002A2209"/>
    <w:rsid w:val="002A6610"/>
    <w:rsid w:val="002B1045"/>
    <w:rsid w:val="002B602C"/>
    <w:rsid w:val="002B7BD4"/>
    <w:rsid w:val="002C2036"/>
    <w:rsid w:val="002C2E24"/>
    <w:rsid w:val="002C64ED"/>
    <w:rsid w:val="002D2271"/>
    <w:rsid w:val="002E0822"/>
    <w:rsid w:val="002E7996"/>
    <w:rsid w:val="002F2F11"/>
    <w:rsid w:val="00301C3B"/>
    <w:rsid w:val="00313766"/>
    <w:rsid w:val="00316FCF"/>
    <w:rsid w:val="00325FC6"/>
    <w:rsid w:val="00330487"/>
    <w:rsid w:val="00335BB7"/>
    <w:rsid w:val="00343BB1"/>
    <w:rsid w:val="00352CD8"/>
    <w:rsid w:val="00355FD1"/>
    <w:rsid w:val="00357780"/>
    <w:rsid w:val="003653BB"/>
    <w:rsid w:val="003672E2"/>
    <w:rsid w:val="00370C9C"/>
    <w:rsid w:val="00377D69"/>
    <w:rsid w:val="003807DB"/>
    <w:rsid w:val="00393A9C"/>
    <w:rsid w:val="003C26FA"/>
    <w:rsid w:val="003C2E52"/>
    <w:rsid w:val="003C7603"/>
    <w:rsid w:val="003D3131"/>
    <w:rsid w:val="003F0E65"/>
    <w:rsid w:val="003F3B8F"/>
    <w:rsid w:val="003F4A85"/>
    <w:rsid w:val="0040088F"/>
    <w:rsid w:val="0040466B"/>
    <w:rsid w:val="004276B1"/>
    <w:rsid w:val="00452D27"/>
    <w:rsid w:val="00474BBA"/>
    <w:rsid w:val="0048213A"/>
    <w:rsid w:val="0049082B"/>
    <w:rsid w:val="004A0523"/>
    <w:rsid w:val="004B42E4"/>
    <w:rsid w:val="004C6B79"/>
    <w:rsid w:val="004D336D"/>
    <w:rsid w:val="004E2610"/>
    <w:rsid w:val="004E5C50"/>
    <w:rsid w:val="005017E8"/>
    <w:rsid w:val="0050737A"/>
    <w:rsid w:val="0051039E"/>
    <w:rsid w:val="00514255"/>
    <w:rsid w:val="00517A57"/>
    <w:rsid w:val="0052248E"/>
    <w:rsid w:val="00531451"/>
    <w:rsid w:val="00541BE4"/>
    <w:rsid w:val="00542D77"/>
    <w:rsid w:val="00543572"/>
    <w:rsid w:val="00547B0D"/>
    <w:rsid w:val="00561687"/>
    <w:rsid w:val="005638F1"/>
    <w:rsid w:val="005645D1"/>
    <w:rsid w:val="005656B0"/>
    <w:rsid w:val="0056647D"/>
    <w:rsid w:val="00567782"/>
    <w:rsid w:val="0057041F"/>
    <w:rsid w:val="00572A6A"/>
    <w:rsid w:val="0057699B"/>
    <w:rsid w:val="00581F51"/>
    <w:rsid w:val="005829CA"/>
    <w:rsid w:val="00590298"/>
    <w:rsid w:val="005A4514"/>
    <w:rsid w:val="005A7D18"/>
    <w:rsid w:val="005B33DC"/>
    <w:rsid w:val="005C195A"/>
    <w:rsid w:val="005D1C8F"/>
    <w:rsid w:val="005D7370"/>
    <w:rsid w:val="005F34DF"/>
    <w:rsid w:val="005F7D9E"/>
    <w:rsid w:val="0060596E"/>
    <w:rsid w:val="00612C26"/>
    <w:rsid w:val="00623E37"/>
    <w:rsid w:val="00626BFE"/>
    <w:rsid w:val="00674492"/>
    <w:rsid w:val="006928BC"/>
    <w:rsid w:val="006A398E"/>
    <w:rsid w:val="006B318A"/>
    <w:rsid w:val="006C3AD1"/>
    <w:rsid w:val="006C7E07"/>
    <w:rsid w:val="006D206B"/>
    <w:rsid w:val="006F1BA1"/>
    <w:rsid w:val="006F74CB"/>
    <w:rsid w:val="00700A0E"/>
    <w:rsid w:val="00701AB2"/>
    <w:rsid w:val="00702D67"/>
    <w:rsid w:val="00707063"/>
    <w:rsid w:val="00716F8E"/>
    <w:rsid w:val="00722165"/>
    <w:rsid w:val="00727A67"/>
    <w:rsid w:val="00730218"/>
    <w:rsid w:val="00742997"/>
    <w:rsid w:val="00743E9D"/>
    <w:rsid w:val="00750EC7"/>
    <w:rsid w:val="007613FD"/>
    <w:rsid w:val="00765137"/>
    <w:rsid w:val="00775E78"/>
    <w:rsid w:val="0078003E"/>
    <w:rsid w:val="007831FF"/>
    <w:rsid w:val="007862C2"/>
    <w:rsid w:val="00786C21"/>
    <w:rsid w:val="00794D0C"/>
    <w:rsid w:val="007A4CCA"/>
    <w:rsid w:val="007A607D"/>
    <w:rsid w:val="007B00FC"/>
    <w:rsid w:val="007C7368"/>
    <w:rsid w:val="007E5209"/>
    <w:rsid w:val="007F2930"/>
    <w:rsid w:val="007F54D4"/>
    <w:rsid w:val="00801CC4"/>
    <w:rsid w:val="0081081B"/>
    <w:rsid w:val="008133AA"/>
    <w:rsid w:val="00821626"/>
    <w:rsid w:val="00825623"/>
    <w:rsid w:val="0082771C"/>
    <w:rsid w:val="008409E2"/>
    <w:rsid w:val="00842114"/>
    <w:rsid w:val="00845C51"/>
    <w:rsid w:val="008475C9"/>
    <w:rsid w:val="00847950"/>
    <w:rsid w:val="00851626"/>
    <w:rsid w:val="00871579"/>
    <w:rsid w:val="008768A4"/>
    <w:rsid w:val="00880753"/>
    <w:rsid w:val="00881CA1"/>
    <w:rsid w:val="0088291A"/>
    <w:rsid w:val="00887C23"/>
    <w:rsid w:val="008A3D64"/>
    <w:rsid w:val="008B0527"/>
    <w:rsid w:val="008B3FEC"/>
    <w:rsid w:val="008D2290"/>
    <w:rsid w:val="008F04D7"/>
    <w:rsid w:val="008F1365"/>
    <w:rsid w:val="00907176"/>
    <w:rsid w:val="00912786"/>
    <w:rsid w:val="00922566"/>
    <w:rsid w:val="00922905"/>
    <w:rsid w:val="009239F2"/>
    <w:rsid w:val="009345A6"/>
    <w:rsid w:val="009363CC"/>
    <w:rsid w:val="00936B40"/>
    <w:rsid w:val="00947FBA"/>
    <w:rsid w:val="009742E6"/>
    <w:rsid w:val="009A1DCF"/>
    <w:rsid w:val="009B5913"/>
    <w:rsid w:val="009B5B53"/>
    <w:rsid w:val="009C4754"/>
    <w:rsid w:val="009E5183"/>
    <w:rsid w:val="00A129F0"/>
    <w:rsid w:val="00A328CD"/>
    <w:rsid w:val="00A424B9"/>
    <w:rsid w:val="00A47E93"/>
    <w:rsid w:val="00A51E85"/>
    <w:rsid w:val="00A72D73"/>
    <w:rsid w:val="00A81A06"/>
    <w:rsid w:val="00A867C1"/>
    <w:rsid w:val="00A939AD"/>
    <w:rsid w:val="00A9462C"/>
    <w:rsid w:val="00A97ACD"/>
    <w:rsid w:val="00AA337B"/>
    <w:rsid w:val="00AC3AF7"/>
    <w:rsid w:val="00AC75C6"/>
    <w:rsid w:val="00AD22E9"/>
    <w:rsid w:val="00AE3DF0"/>
    <w:rsid w:val="00AE413B"/>
    <w:rsid w:val="00AF42DE"/>
    <w:rsid w:val="00AF7F05"/>
    <w:rsid w:val="00B00FB9"/>
    <w:rsid w:val="00B071FC"/>
    <w:rsid w:val="00B12930"/>
    <w:rsid w:val="00B17A90"/>
    <w:rsid w:val="00B24005"/>
    <w:rsid w:val="00B26202"/>
    <w:rsid w:val="00B26BC8"/>
    <w:rsid w:val="00B329FA"/>
    <w:rsid w:val="00B3441A"/>
    <w:rsid w:val="00B36138"/>
    <w:rsid w:val="00B42D4A"/>
    <w:rsid w:val="00B47F86"/>
    <w:rsid w:val="00B56263"/>
    <w:rsid w:val="00B56F4B"/>
    <w:rsid w:val="00B72D1E"/>
    <w:rsid w:val="00B7527F"/>
    <w:rsid w:val="00B813B5"/>
    <w:rsid w:val="00B82166"/>
    <w:rsid w:val="00B85D6F"/>
    <w:rsid w:val="00B87F11"/>
    <w:rsid w:val="00BA57B4"/>
    <w:rsid w:val="00BB2856"/>
    <w:rsid w:val="00BB2E4A"/>
    <w:rsid w:val="00BC1908"/>
    <w:rsid w:val="00BD04A4"/>
    <w:rsid w:val="00BF473B"/>
    <w:rsid w:val="00BF7BD4"/>
    <w:rsid w:val="00C064F9"/>
    <w:rsid w:val="00C16EDD"/>
    <w:rsid w:val="00C1734B"/>
    <w:rsid w:val="00C32E8D"/>
    <w:rsid w:val="00C32F3F"/>
    <w:rsid w:val="00C56587"/>
    <w:rsid w:val="00C634FA"/>
    <w:rsid w:val="00C7249E"/>
    <w:rsid w:val="00C8037B"/>
    <w:rsid w:val="00C804C7"/>
    <w:rsid w:val="00C8056A"/>
    <w:rsid w:val="00C85FF4"/>
    <w:rsid w:val="00C86D52"/>
    <w:rsid w:val="00C96F38"/>
    <w:rsid w:val="00CB06A0"/>
    <w:rsid w:val="00CB751B"/>
    <w:rsid w:val="00CC1124"/>
    <w:rsid w:val="00CC43E0"/>
    <w:rsid w:val="00CC4D39"/>
    <w:rsid w:val="00CD4E9D"/>
    <w:rsid w:val="00CD507F"/>
    <w:rsid w:val="00CE14B6"/>
    <w:rsid w:val="00CE41D2"/>
    <w:rsid w:val="00CF25EC"/>
    <w:rsid w:val="00CF687E"/>
    <w:rsid w:val="00CF78C2"/>
    <w:rsid w:val="00D0040A"/>
    <w:rsid w:val="00D11303"/>
    <w:rsid w:val="00D14987"/>
    <w:rsid w:val="00D1660F"/>
    <w:rsid w:val="00D27AF9"/>
    <w:rsid w:val="00D35D35"/>
    <w:rsid w:val="00D403DB"/>
    <w:rsid w:val="00D609C5"/>
    <w:rsid w:val="00D630C9"/>
    <w:rsid w:val="00D84F41"/>
    <w:rsid w:val="00D8528A"/>
    <w:rsid w:val="00D85DF9"/>
    <w:rsid w:val="00D957FD"/>
    <w:rsid w:val="00DA4D48"/>
    <w:rsid w:val="00DB0A8D"/>
    <w:rsid w:val="00DC0617"/>
    <w:rsid w:val="00DC269D"/>
    <w:rsid w:val="00DC2D7E"/>
    <w:rsid w:val="00DE27CF"/>
    <w:rsid w:val="00E154CF"/>
    <w:rsid w:val="00E202D2"/>
    <w:rsid w:val="00E23D0E"/>
    <w:rsid w:val="00E44191"/>
    <w:rsid w:val="00E44EF3"/>
    <w:rsid w:val="00E5097D"/>
    <w:rsid w:val="00E515A7"/>
    <w:rsid w:val="00E53274"/>
    <w:rsid w:val="00E61E24"/>
    <w:rsid w:val="00E65444"/>
    <w:rsid w:val="00E905A8"/>
    <w:rsid w:val="00E96E25"/>
    <w:rsid w:val="00EA3620"/>
    <w:rsid w:val="00EA40DE"/>
    <w:rsid w:val="00EB38A4"/>
    <w:rsid w:val="00EC13A9"/>
    <w:rsid w:val="00EC4C5B"/>
    <w:rsid w:val="00ED6308"/>
    <w:rsid w:val="00EE24A6"/>
    <w:rsid w:val="00EE4FBE"/>
    <w:rsid w:val="00EF6856"/>
    <w:rsid w:val="00F22FD7"/>
    <w:rsid w:val="00F24A76"/>
    <w:rsid w:val="00F30ECB"/>
    <w:rsid w:val="00F3289E"/>
    <w:rsid w:val="00F356BF"/>
    <w:rsid w:val="00F433F9"/>
    <w:rsid w:val="00F52965"/>
    <w:rsid w:val="00F568AC"/>
    <w:rsid w:val="00F654E9"/>
    <w:rsid w:val="00F93FA4"/>
    <w:rsid w:val="00FA1F11"/>
    <w:rsid w:val="00FB1B01"/>
    <w:rsid w:val="00FB43E0"/>
    <w:rsid w:val="00FB6058"/>
    <w:rsid w:val="00FB63FA"/>
    <w:rsid w:val="00FC2FC5"/>
    <w:rsid w:val="00FC6089"/>
    <w:rsid w:val="00FE0422"/>
    <w:rsid w:val="00FE1DCE"/>
    <w:rsid w:val="00FE3A56"/>
    <w:rsid w:val="00FE4D07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034C7C"/>
  <w15:docId w15:val="{1A92135F-1CF6-449C-A32E-53324F4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EC13A9"/>
    <w:pPr>
      <w:spacing w:before="240"/>
    </w:pPr>
    <w:rPr>
      <w:kern w:val="28"/>
    </w:rPr>
  </w:style>
  <w:style w:type="character" w:styleId="Hyperlink">
    <w:name w:val="Hyperlink"/>
    <w:basedOn w:val="DefaultParagraphFont"/>
    <w:uiPriority w:val="99"/>
    <w:rsid w:val="00EC13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C13A9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C13A9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XHeading">
    <w:name w:val="Section X Heading"/>
    <w:basedOn w:val="Normal"/>
    <w:rsid w:val="00EC13A9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table" w:styleId="TableGrid">
    <w:name w:val="Table Grid"/>
    <w:basedOn w:val="TableNormal"/>
    <w:uiPriority w:val="39"/>
    <w:rsid w:val="00EC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7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DC"/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A72D7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72D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AE413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AE413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7B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0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517A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FE1D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E7996"/>
  </w:style>
  <w:style w:type="paragraph" w:styleId="EndnoteText">
    <w:name w:val="endnote text"/>
    <w:basedOn w:val="Normal"/>
    <w:link w:val="EndnoteTextChar"/>
    <w:uiPriority w:val="99"/>
    <w:semiHidden/>
    <w:unhideWhenUsed/>
    <w:rsid w:val="009A1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DC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1D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A1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D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ad.org/project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A904-569A-4E70-91B0-352CEB03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FD156-7928-41E8-98B1-0C199D62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92EDF-F523-4568-9051-B5364804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30391-05D4-4F00-8AB0-F62D1513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MCC</Company>
  <LinksUpToDate>false</LinksUpToDate>
  <CharactersWithSpaces>3096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Rouguiata (DCO/SEC-PROC/Contractor)</dc:creator>
  <cp:keywords/>
  <dc:description/>
  <cp:lastModifiedBy>Block, Markus Jens</cp:lastModifiedBy>
  <cp:revision>4</cp:revision>
  <dcterms:created xsi:type="dcterms:W3CDTF">2020-11-23T08:32:00Z</dcterms:created>
  <dcterms:modified xsi:type="dcterms:W3CDTF">2020-11-30T07:16:00Z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0x010100FDC304CF33B3E64EAD0EF36AE8A01673</vt:lpwstr>
  </property>
  <property fmtid="{D5CDD505-2E9C-101B-9397-08002B2CF9AE}" pid="3" name="UNDER LEG REVIEW">
    <vt:bool>true</vt:bool>
  </property>
</Properties>
</file>